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253" w:rsidRPr="00231253" w:rsidRDefault="00231253" w:rsidP="00231253">
      <w:pPr>
        <w:pBdr>
          <w:bottom w:val="single" w:sz="4" w:space="1" w:color="auto"/>
        </w:pBdr>
        <w:spacing w:before="100" w:beforeAutospacing="1" w:after="100" w:afterAutospacing="1" w:line="240" w:lineRule="auto"/>
        <w:rPr>
          <w:rFonts w:ascii="Arial" w:eastAsia="Times New Roman" w:hAnsi="Arial" w:cs="Arial"/>
          <w:i/>
          <w:sz w:val="24"/>
          <w:szCs w:val="24"/>
          <w:lang w:eastAsia="cs-CZ"/>
        </w:rPr>
      </w:pPr>
      <w:r>
        <w:rPr>
          <w:rFonts w:ascii="Arial" w:eastAsia="Times New Roman" w:hAnsi="Arial" w:cs="Arial"/>
          <w:i/>
          <w:noProof/>
          <w:sz w:val="24"/>
          <w:szCs w:val="24"/>
          <w:lang w:eastAsia="cs-CZ"/>
        </w:rPr>
        <w:drawing>
          <wp:inline distT="0" distB="0" distL="0" distR="0">
            <wp:extent cx="1533525" cy="621078"/>
            <wp:effectExtent l="19050" t="0" r="9525" b="0"/>
            <wp:docPr id="3" name="Obrázek 0" descr="Obrázek WhatsApp, 2024-08-08 v 18.27.49_6e2ce8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WhatsApp, 2024-08-08 v 18.27.49_6e2ce8a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621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31253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   </w:t>
      </w:r>
      <w:r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                             </w:t>
      </w:r>
      <w:r w:rsidRPr="00231253">
        <w:rPr>
          <w:rFonts w:ascii="Arial" w:eastAsia="Times New Roman" w:hAnsi="Arial" w:cs="Arial"/>
          <w:b/>
          <w:i/>
          <w:color w:val="1F497D" w:themeColor="text2"/>
          <w:sz w:val="24"/>
          <w:szCs w:val="24"/>
          <w:lang w:eastAsia="cs-CZ"/>
        </w:rPr>
        <w:t>www.chata-bystricka.</w:t>
      </w:r>
      <w:proofErr w:type="gramStart"/>
      <w:r w:rsidRPr="00231253">
        <w:rPr>
          <w:rFonts w:ascii="Arial" w:eastAsia="Times New Roman" w:hAnsi="Arial" w:cs="Arial"/>
          <w:b/>
          <w:i/>
          <w:color w:val="1F497D" w:themeColor="text2"/>
          <w:sz w:val="24"/>
          <w:szCs w:val="24"/>
          <w:lang w:eastAsia="cs-CZ"/>
        </w:rPr>
        <w:t>cz</w:t>
      </w:r>
      <w:r w:rsidRPr="00231253"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cs-CZ"/>
        </w:rPr>
        <w:t xml:space="preserve">,   </w:t>
      </w:r>
      <w:r w:rsidRPr="00231253">
        <w:rPr>
          <w:rFonts w:ascii="Arial" w:eastAsia="Times New Roman" w:hAnsi="Arial" w:cs="Arial"/>
          <w:b/>
          <w:i/>
          <w:sz w:val="24"/>
          <w:szCs w:val="24"/>
          <w:lang w:eastAsia="cs-CZ"/>
        </w:rPr>
        <w:t>tel.</w:t>
      </w:r>
      <w:proofErr w:type="gramEnd"/>
      <w:r>
        <w:rPr>
          <w:rFonts w:ascii="Arial" w:eastAsia="Times New Roman" w:hAnsi="Arial" w:cs="Arial"/>
          <w:b/>
          <w:i/>
          <w:sz w:val="24"/>
          <w:szCs w:val="24"/>
          <w:lang w:eastAsia="cs-CZ"/>
        </w:rPr>
        <w:t>:</w:t>
      </w:r>
      <w:r w:rsidRPr="00231253"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774</w:t>
      </w:r>
      <w:r>
        <w:rPr>
          <w:rFonts w:ascii="Arial" w:eastAsia="Times New Roman" w:hAnsi="Arial" w:cs="Arial"/>
          <w:b/>
          <w:i/>
          <w:sz w:val="24"/>
          <w:szCs w:val="24"/>
          <w:lang w:eastAsia="cs-CZ"/>
        </w:rPr>
        <w:t> </w:t>
      </w:r>
      <w:r w:rsidRPr="00231253">
        <w:rPr>
          <w:rFonts w:ascii="Arial" w:eastAsia="Times New Roman" w:hAnsi="Arial" w:cs="Arial"/>
          <w:b/>
          <w:i/>
          <w:sz w:val="24"/>
          <w:szCs w:val="24"/>
          <w:lang w:eastAsia="cs-CZ"/>
        </w:rPr>
        <w:t>657</w:t>
      </w:r>
      <w:r>
        <w:rPr>
          <w:rFonts w:ascii="Arial" w:eastAsia="Times New Roman" w:hAnsi="Arial" w:cs="Arial"/>
          <w:b/>
          <w:i/>
          <w:sz w:val="24"/>
          <w:szCs w:val="24"/>
          <w:lang w:eastAsia="cs-CZ"/>
        </w:rPr>
        <w:t xml:space="preserve"> </w:t>
      </w:r>
      <w:r w:rsidRPr="00231253">
        <w:rPr>
          <w:rFonts w:ascii="Arial" w:eastAsia="Times New Roman" w:hAnsi="Arial" w:cs="Arial"/>
          <w:b/>
          <w:i/>
          <w:sz w:val="24"/>
          <w:szCs w:val="24"/>
          <w:lang w:eastAsia="cs-CZ"/>
        </w:rPr>
        <w:t>086</w:t>
      </w:r>
    </w:p>
    <w:tbl>
      <w:tblPr>
        <w:tblpPr w:leftFromText="141" w:rightFromText="141" w:vertAnchor="text" w:horzAnchor="margin" w:tblpY="1532"/>
        <w:tblOverlap w:val="never"/>
        <w:tblW w:w="8932" w:type="dxa"/>
        <w:tblCellMar>
          <w:left w:w="70" w:type="dxa"/>
          <w:right w:w="70" w:type="dxa"/>
        </w:tblCellMar>
        <w:tblLook w:val="04A0"/>
      </w:tblPr>
      <w:tblGrid>
        <w:gridCol w:w="2325"/>
        <w:gridCol w:w="2325"/>
        <w:gridCol w:w="1957"/>
        <w:gridCol w:w="2325"/>
      </w:tblGrid>
      <w:tr w:rsidR="005254A1" w:rsidRPr="00B754A5" w:rsidTr="005254A1">
        <w:trPr>
          <w:trHeight w:val="1185"/>
        </w:trPr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Jakékoliv dny v týdnu 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Cena za celou chatu</w:t>
            </w:r>
            <w:r w:rsidRPr="00B754A5">
              <w:rPr>
                <w:rFonts w:ascii="Arial" w:eastAsia="Times New Roman" w:hAnsi="Arial" w:cs="Arial"/>
                <w:b/>
                <w:bCs/>
                <w:color w:val="254061"/>
                <w:sz w:val="24"/>
                <w:szCs w:val="24"/>
                <w:lang w:eastAsia="cs-CZ"/>
              </w:rPr>
              <w:t xml:space="preserve"> pro 13 osob       </w:t>
            </w:r>
            <w:r>
              <w:rPr>
                <w:rFonts w:ascii="Arial" w:eastAsia="Times New Roman" w:hAnsi="Arial" w:cs="Arial"/>
                <w:b/>
                <w:bCs/>
                <w:color w:val="254061"/>
                <w:sz w:val="24"/>
                <w:szCs w:val="24"/>
                <w:lang w:eastAsia="cs-CZ"/>
              </w:rPr>
              <w:t xml:space="preserve">            </w:t>
            </w:r>
            <w:r w:rsidRPr="00B754A5">
              <w:rPr>
                <w:rFonts w:ascii="Arial" w:eastAsia="Times New Roman" w:hAnsi="Arial" w:cs="Arial"/>
                <w:b/>
                <w:bCs/>
                <w:color w:val="254061"/>
                <w:sz w:val="24"/>
                <w:szCs w:val="24"/>
                <w:lang w:eastAsia="cs-CZ"/>
              </w:rPr>
              <w:t xml:space="preserve"> ( + </w:t>
            </w:r>
            <w:proofErr w:type="spellStart"/>
            <w:r w:rsidRPr="00B754A5">
              <w:rPr>
                <w:rFonts w:ascii="Arial" w:eastAsia="Times New Roman" w:hAnsi="Arial" w:cs="Arial"/>
                <w:b/>
                <w:bCs/>
                <w:color w:val="254061"/>
                <w:sz w:val="24"/>
                <w:szCs w:val="24"/>
                <w:lang w:eastAsia="cs-CZ"/>
              </w:rPr>
              <w:t>max</w:t>
            </w:r>
            <w:proofErr w:type="spellEnd"/>
            <w:r w:rsidRPr="00B754A5">
              <w:rPr>
                <w:rFonts w:ascii="Arial" w:eastAsia="Times New Roman" w:hAnsi="Arial" w:cs="Arial"/>
                <w:b/>
                <w:bCs/>
                <w:color w:val="254061"/>
                <w:sz w:val="24"/>
                <w:szCs w:val="24"/>
                <w:lang w:eastAsia="cs-CZ"/>
              </w:rPr>
              <w:t xml:space="preserve"> 3 </w:t>
            </w:r>
            <w:proofErr w:type="gramStart"/>
            <w:r w:rsidRPr="00B754A5">
              <w:rPr>
                <w:rFonts w:ascii="Arial" w:eastAsia="Times New Roman" w:hAnsi="Arial" w:cs="Arial"/>
                <w:b/>
                <w:bCs/>
                <w:color w:val="254061"/>
                <w:sz w:val="24"/>
                <w:szCs w:val="24"/>
                <w:lang w:eastAsia="cs-CZ"/>
              </w:rPr>
              <w:t xml:space="preserve">přistýlky) </w:t>
            </w:r>
            <w:r w:rsidRPr="00B75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x počet</w:t>
            </w:r>
            <w:proofErr w:type="gramEnd"/>
            <w:r w:rsidRPr="00B75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nocí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přepočet na cenu chaty na jednu noc</w:t>
            </w:r>
          </w:p>
        </w:tc>
      </w:tr>
      <w:tr w:rsidR="005254A1" w:rsidRPr="00B754A5" w:rsidTr="005254A1">
        <w:trPr>
          <w:trHeight w:val="329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víkend - 2 noci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14 5</w:t>
            </w:r>
            <w:r w:rsidRPr="00B75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 Kč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 7 250</w:t>
            </w: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Kč / noc </w:t>
            </w:r>
          </w:p>
        </w:tc>
      </w:tr>
      <w:tr w:rsidR="005254A1" w:rsidRPr="00B754A5" w:rsidTr="005254A1">
        <w:trPr>
          <w:trHeight w:val="329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 noci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16 5</w:t>
            </w:r>
            <w:r w:rsidRPr="00B75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 Kč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5 5</w:t>
            </w: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00 Kč / noc</w:t>
            </w:r>
          </w:p>
        </w:tc>
      </w:tr>
      <w:tr w:rsidR="005254A1" w:rsidRPr="00B754A5" w:rsidTr="005254A1">
        <w:trPr>
          <w:trHeight w:val="329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4 noci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21 0</w:t>
            </w:r>
            <w:r w:rsidRPr="00B75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 Kč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5 250</w:t>
            </w: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 Kč</w:t>
            </w:r>
            <w:proofErr w:type="gramEnd"/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/ noc</w:t>
            </w:r>
          </w:p>
        </w:tc>
      </w:tr>
      <w:tr w:rsidR="005254A1" w:rsidRPr="00B754A5" w:rsidTr="005254A1">
        <w:trPr>
          <w:trHeight w:val="329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nocí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26 5</w:t>
            </w:r>
            <w:r w:rsidRPr="00B75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00 Kč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5 3</w:t>
            </w: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00 Kč / noc</w:t>
            </w:r>
          </w:p>
        </w:tc>
      </w:tr>
      <w:tr w:rsidR="005254A1" w:rsidRPr="00B754A5" w:rsidTr="005254A1">
        <w:trPr>
          <w:trHeight w:val="329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 nocí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32</w:t>
            </w:r>
            <w:r w:rsidRPr="00B75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000 Kč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5 333</w:t>
            </w: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Kč / noc</w:t>
            </w:r>
          </w:p>
        </w:tc>
      </w:tr>
      <w:tr w:rsidR="005254A1" w:rsidRPr="00B754A5" w:rsidTr="005254A1">
        <w:trPr>
          <w:trHeight w:val="822"/>
        </w:trPr>
        <w:tc>
          <w:tcPr>
            <w:tcW w:w="2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254A1" w:rsidRPr="00B754A5" w:rsidRDefault="005254A1" w:rsidP="005254A1">
            <w:pPr>
              <w:jc w:val="center"/>
              <w:rPr>
                <w:rFonts w:ascii="Times New Roman" w:hAnsi="Times New Roman" w:cs="Times New Roman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7 nocí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-</w:t>
            </w:r>
            <w:r w:rsidRPr="00B754A5">
              <w:rPr>
                <w:rFonts w:ascii="Times New Roman" w:hAnsi="Times New Roman" w:cs="Times New Roman"/>
              </w:rPr>
              <w:t xml:space="preserve">Týdenní pobyt lze pronajmout pouze </w:t>
            </w:r>
            <w:r w:rsidRPr="00B754A5">
              <w:rPr>
                <w:rFonts w:ascii="Times New Roman" w:hAnsi="Times New Roman" w:cs="Times New Roman"/>
                <w:b/>
              </w:rPr>
              <w:t>od neděle do neděle.</w:t>
            </w:r>
          </w:p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35</w:t>
            </w:r>
            <w:r w:rsidRPr="00B754A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000 Kč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54A1" w:rsidRPr="00B754A5" w:rsidRDefault="005254A1" w:rsidP="00525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754A5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5 000 Kč / noc</w:t>
            </w:r>
          </w:p>
        </w:tc>
      </w:tr>
    </w:tbl>
    <w:p w:rsidR="00B754A5" w:rsidRPr="005254A1" w:rsidRDefault="00B754A5" w:rsidP="00B754A5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5254A1">
        <w:rPr>
          <w:rFonts w:ascii="Arial" w:eastAsia="Times New Roman" w:hAnsi="Arial" w:cs="Arial"/>
          <w:i/>
          <w:lang w:eastAsia="cs-CZ"/>
        </w:rPr>
        <w:t>Chata Bystřička je ideální pro rekreační pobyty rodin s dětmi, partu přátel nebo firemní akce</w:t>
      </w:r>
      <w:r w:rsidRPr="005254A1">
        <w:rPr>
          <w:rFonts w:ascii="Arial" w:eastAsia="Times New Roman" w:hAnsi="Arial" w:cs="Arial"/>
          <w:lang w:eastAsia="cs-CZ"/>
        </w:rPr>
        <w:t xml:space="preserve">. </w:t>
      </w:r>
      <w:r w:rsidRPr="005254A1">
        <w:rPr>
          <w:rFonts w:ascii="Arial" w:eastAsia="Times New Roman" w:hAnsi="Arial" w:cs="Arial"/>
          <w:b/>
          <w:lang w:eastAsia="cs-CZ"/>
        </w:rPr>
        <w:t>Nabízí kapacitu až pro 16 osob v pěti samostatných pokojích</w:t>
      </w:r>
      <w:r w:rsidRPr="005254A1">
        <w:rPr>
          <w:rFonts w:ascii="Arial" w:eastAsia="Times New Roman" w:hAnsi="Arial" w:cs="Arial"/>
          <w:lang w:eastAsia="cs-CZ"/>
        </w:rPr>
        <w:t xml:space="preserve">. K dispozici je velká kuchyň, společenská místnost, venkovní terasa a loďka pro vyjížďky po přehradě. </w:t>
      </w:r>
      <w:r w:rsidRPr="005254A1">
        <w:rPr>
          <w:rFonts w:ascii="Arial" w:eastAsia="Times New Roman" w:hAnsi="Arial" w:cs="Arial"/>
          <w:b/>
          <w:lang w:eastAsia="cs-CZ"/>
        </w:rPr>
        <w:t>Hosté mohou využít blízkost přehrady k plavání, rybaření nebo cykloturistice.</w:t>
      </w:r>
    </w:p>
    <w:p w:rsidR="005254A1" w:rsidRPr="005254A1" w:rsidRDefault="005254A1" w:rsidP="005254A1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i/>
          <w:noProof/>
          <w:sz w:val="24"/>
          <w:szCs w:val="24"/>
          <w:lang w:eastAsia="cs-CZ"/>
        </w:rPr>
      </w:pPr>
    </w:p>
    <w:p w:rsidR="005254A1" w:rsidRPr="005254A1" w:rsidRDefault="005254A1" w:rsidP="005254A1">
      <w:pPr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5254A1" w:rsidRPr="005254A1" w:rsidRDefault="005254A1" w:rsidP="005254A1">
      <w:pPr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5254A1" w:rsidRPr="005254A1" w:rsidRDefault="005254A1" w:rsidP="005254A1">
      <w:pPr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5254A1" w:rsidRPr="005254A1" w:rsidRDefault="005254A1" w:rsidP="005254A1">
      <w:pPr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5254A1" w:rsidRPr="005254A1" w:rsidRDefault="005254A1" w:rsidP="005254A1">
      <w:pPr>
        <w:rPr>
          <w:rFonts w:ascii="Times New Roman" w:eastAsia="Times New Roman" w:hAnsi="Times New Roman" w:cs="Times New Roman"/>
          <w:sz w:val="27"/>
          <w:szCs w:val="27"/>
          <w:lang w:eastAsia="cs-CZ"/>
        </w:rPr>
      </w:pPr>
    </w:p>
    <w:p w:rsidR="005254A1" w:rsidRDefault="005254A1" w:rsidP="005254A1">
      <w:pPr>
        <w:pStyle w:val="Nadpis1"/>
      </w:pPr>
    </w:p>
    <w:p w:rsidR="005254A1" w:rsidRDefault="005254A1" w:rsidP="005254A1">
      <w:pPr>
        <w:pStyle w:val="Normln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254A1" w:rsidRDefault="005254A1" w:rsidP="005254A1">
      <w:pPr>
        <w:pStyle w:val="Normlnweb"/>
      </w:pPr>
      <w:r>
        <w:rPr>
          <w:rStyle w:val="Siln"/>
        </w:rPr>
        <w:t>V ceně pobytu máte:</w:t>
      </w:r>
      <w:r>
        <w:br/>
        <w:t>• Úklid po pobytu – o nic se nemusíte starat</w:t>
      </w:r>
      <w:r>
        <w:br/>
        <w:t>• Povlečené postele, čisté lůžkoviny a ručníky</w:t>
      </w:r>
      <w:r>
        <w:br/>
        <w:t>• Základní potřeby (utěrky, jar, toaletní papír, mýdlo)</w:t>
      </w:r>
      <w:r>
        <w:br/>
        <w:t>• Plně vybavenou chatu s venkovním grilem, molem a loďkou</w:t>
      </w:r>
      <w:r>
        <w:br/>
        <w:t>• Parkování pro 4 auta přímo u chaty</w:t>
      </w:r>
    </w:p>
    <w:p w:rsidR="005254A1" w:rsidRDefault="005254A1" w:rsidP="005254A1">
      <w:pPr>
        <w:pStyle w:val="Normlnweb"/>
      </w:pPr>
      <w:r>
        <w:rPr>
          <w:rStyle w:val="Siln"/>
        </w:rPr>
        <w:t>Co se hradí navíc (odečítáme ze zálohy):</w:t>
      </w:r>
      <w:r>
        <w:br/>
        <w:t xml:space="preserve">• Místní poplatek obci: 15 Kč / dospělá osoba / noc </w:t>
      </w:r>
      <w:r>
        <w:rPr>
          <w:rStyle w:val="Zvraznn"/>
        </w:rPr>
        <w:t>(děti do 18 let, držitelé ZTP a jejich průvodci neplatí)</w:t>
      </w:r>
      <w:r>
        <w:br/>
        <w:t>• Pes: 80 Kč / noc</w:t>
      </w:r>
      <w:r>
        <w:br/>
        <w:t>• Elektřina: dle skutečné spotřeby (14 Kč denní sazba, 11 Kč noční sazba)</w:t>
      </w:r>
    </w:p>
    <w:p w:rsidR="005254A1" w:rsidRDefault="005254A1" w:rsidP="005254A1">
      <w:pPr>
        <w:pStyle w:val="Normlnweb"/>
      </w:pPr>
      <w:r>
        <w:rPr>
          <w:rStyle w:val="Siln"/>
        </w:rPr>
        <w:t>Vratná kauce:</w:t>
      </w:r>
      <w:r>
        <w:br/>
        <w:t>• 4 000 Kč za víkend</w:t>
      </w:r>
      <w:r>
        <w:br/>
        <w:t>• 6 000 Kč za ubytování na 3 a více nocí</w:t>
      </w:r>
    </w:p>
    <w:p w:rsidR="005254A1" w:rsidRDefault="005254A1" w:rsidP="005254A1">
      <w:pPr>
        <w:pStyle w:val="Normlnweb"/>
      </w:pPr>
      <w:r>
        <w:rPr>
          <w:rStyle w:val="Siln"/>
        </w:rPr>
        <w:t>Před odjezdem prosíme:</w:t>
      </w:r>
      <w:r>
        <w:br/>
        <w:t>• svléknout povlečení</w:t>
      </w:r>
      <w:r>
        <w:br/>
        <w:t>• odnést odpadky</w:t>
      </w:r>
      <w:r>
        <w:br/>
        <w:t>• vrátit vše použité zpět na své místo</w:t>
      </w:r>
    </w:p>
    <w:p w:rsidR="00B754A5" w:rsidRDefault="005254A1" w:rsidP="005254A1">
      <w:pPr>
        <w:pStyle w:val="Normlnweb"/>
      </w:pPr>
      <w:r>
        <w:rPr>
          <w:rStyle w:val="Siln"/>
        </w:rPr>
        <w:t>Storno podmínky:</w:t>
      </w:r>
      <w:r>
        <w:br/>
        <w:t>• 45–31 dnů před nástupem: 20 % z celkové částky za pobyt</w:t>
      </w:r>
      <w:r>
        <w:br/>
        <w:t>• 30–15 dnů před nástupem: 50 % z celkové částky za pobyt</w:t>
      </w:r>
      <w:r>
        <w:br/>
        <w:t>• 14–0 dnů před nástupem: 70 % z celkové částky za pobyt</w:t>
      </w:r>
    </w:p>
    <w:sectPr w:rsidR="00B754A5" w:rsidSect="005254A1">
      <w:pgSz w:w="11906" w:h="16838"/>
      <w:pgMar w:top="737" w:right="1134" w:bottom="851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9721F"/>
    <w:multiLevelType w:val="multilevel"/>
    <w:tmpl w:val="BA42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4082A"/>
    <w:multiLevelType w:val="multilevel"/>
    <w:tmpl w:val="E808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F0B37"/>
    <w:multiLevelType w:val="multilevel"/>
    <w:tmpl w:val="DC0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C12320"/>
    <w:multiLevelType w:val="multilevel"/>
    <w:tmpl w:val="67DA7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D917CBA"/>
    <w:multiLevelType w:val="multilevel"/>
    <w:tmpl w:val="39DA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4D13BC"/>
    <w:multiLevelType w:val="multilevel"/>
    <w:tmpl w:val="68EC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079F1"/>
    <w:multiLevelType w:val="multilevel"/>
    <w:tmpl w:val="D68C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7E5940"/>
    <w:multiLevelType w:val="multilevel"/>
    <w:tmpl w:val="80F48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AD6CA8"/>
    <w:multiLevelType w:val="multilevel"/>
    <w:tmpl w:val="4C2CC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F82FFF"/>
    <w:multiLevelType w:val="multilevel"/>
    <w:tmpl w:val="157E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54A5"/>
    <w:rsid w:val="001661B2"/>
    <w:rsid w:val="00231253"/>
    <w:rsid w:val="003348EB"/>
    <w:rsid w:val="005254A1"/>
    <w:rsid w:val="00B754A5"/>
    <w:rsid w:val="00CF7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73AE"/>
  </w:style>
  <w:style w:type="paragraph" w:styleId="Nadpis1">
    <w:name w:val="heading 1"/>
    <w:basedOn w:val="Normln"/>
    <w:next w:val="Normln"/>
    <w:link w:val="Nadpis1Char"/>
    <w:uiPriority w:val="9"/>
    <w:qFormat/>
    <w:rsid w:val="003348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348E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754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754A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B75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1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1253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348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3348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Zvraznn">
    <w:name w:val="Emphasis"/>
    <w:basedOn w:val="Standardnpsmoodstavce"/>
    <w:uiPriority w:val="20"/>
    <w:qFormat/>
    <w:rsid w:val="003348EB"/>
    <w:rPr>
      <w:i/>
      <w:iCs/>
    </w:rPr>
  </w:style>
  <w:style w:type="character" w:styleId="Siln">
    <w:name w:val="Strong"/>
    <w:basedOn w:val="Standardnpsmoodstavce"/>
    <w:uiPriority w:val="22"/>
    <w:qFormat/>
    <w:rsid w:val="003348EB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unhideWhenUsed/>
    <w:rsid w:val="003348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rsid w:val="003348EB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placeholder">
    <w:name w:val="placeholder"/>
    <w:basedOn w:val="Normln"/>
    <w:rsid w:val="0033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unhideWhenUsed/>
    <w:rsid w:val="003348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rsid w:val="003348EB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Bezmezer">
    <w:name w:val="No Spacing"/>
    <w:uiPriority w:val="1"/>
    <w:qFormat/>
    <w:rsid w:val="005254A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2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95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8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9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6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77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809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771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52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50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11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98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50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2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4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878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TianDe 1</dc:creator>
  <cp:lastModifiedBy>TianDe 1</cp:lastModifiedBy>
  <cp:revision>2</cp:revision>
  <dcterms:created xsi:type="dcterms:W3CDTF">2024-10-09T14:46:00Z</dcterms:created>
  <dcterms:modified xsi:type="dcterms:W3CDTF">2025-09-09T13:06:00Z</dcterms:modified>
</cp:coreProperties>
</file>