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88DA2" w14:textId="77777777" w:rsidR="00A04CC8" w:rsidRDefault="00A04CC8">
      <w:pPr>
        <w:spacing w:before="100" w:after="100" w:line="240" w:lineRule="auto"/>
        <w:rPr>
          <w:rFonts w:ascii="Arial" w:eastAsia="Arial" w:hAnsi="Arial" w:cs="Arial"/>
          <w:b/>
          <w:color w:val="000000"/>
          <w:sz w:val="32"/>
        </w:rPr>
      </w:pPr>
    </w:p>
    <w:p w14:paraId="1C5E3CB2" w14:textId="77777777" w:rsidR="00A04CC8" w:rsidRDefault="00FE189C">
      <w:pPr>
        <w:spacing w:before="100" w:after="100" w:line="240" w:lineRule="auto"/>
        <w:jc w:val="center"/>
        <w:rPr>
          <w:rFonts w:ascii="Arial" w:eastAsia="Arial" w:hAnsi="Arial" w:cs="Arial"/>
          <w:b/>
          <w:color w:val="000000"/>
          <w:sz w:val="32"/>
        </w:rPr>
      </w:pPr>
      <w:r>
        <w:object w:dxaOrig="4830" w:dyaOrig="3110" w14:anchorId="36497100">
          <v:rect id="rectole0000000000" o:spid="_x0000_i1025" style="width:241.5pt;height:155.5pt" o:ole="" o:preferrelative="t" stroked="f">
            <v:imagedata r:id="rId4" o:title=""/>
          </v:rect>
          <o:OLEObject Type="Embed" ProgID="StaticMetafile" ShapeID="rectole0000000000" DrawAspect="Content" ObjectID="_1766751768" r:id="rId5"/>
        </w:object>
      </w:r>
    </w:p>
    <w:p w14:paraId="664B3F05" w14:textId="77777777" w:rsidR="00A04CC8" w:rsidRDefault="00FE189C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</w:rPr>
        <w:t xml:space="preserve">Obecné podmínky, ubytovací řád a storno podmínky </w:t>
      </w:r>
    </w:p>
    <w:p w14:paraId="6FBD9228" w14:textId="77777777" w:rsidR="00A04CC8" w:rsidRDefault="00A04CC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569D0596" w14:textId="77777777" w:rsidR="00A04CC8" w:rsidRDefault="00FE18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Ceny ubytování a rezervace</w:t>
      </w:r>
    </w:p>
    <w:p w14:paraId="60EC2B79" w14:textId="7C3E7C85" w:rsidR="00A04CC8" w:rsidRDefault="00FE189C">
      <w:pPr>
        <w:spacing w:before="100" w:after="100" w:line="240" w:lineRule="auto"/>
        <w:ind w:left="284" w:hanging="7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 Cena ubytování je stanovena dle ceníku dostupného na našich internetových stránkách. Místní poplatky za ubytování činí 2</w:t>
      </w:r>
      <w:r w:rsidR="0081284D">
        <w:rPr>
          <w:rFonts w:ascii="Times New Roman" w:eastAsia="Times New Roman" w:hAnsi="Times New Roman" w:cs="Times New Roman"/>
          <w:color w:val="000000"/>
          <w:sz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kč za </w:t>
      </w:r>
      <w:r w:rsidR="009B79E6">
        <w:rPr>
          <w:rFonts w:ascii="Times New Roman" w:eastAsia="Times New Roman" w:hAnsi="Times New Roman" w:cs="Times New Roman"/>
          <w:color w:val="000000"/>
          <w:sz w:val="24"/>
        </w:rPr>
        <w:t>noc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za každou ubytovanou osobu starší 18</w:t>
      </w:r>
      <w:r w:rsidR="00BB42D0">
        <w:rPr>
          <w:rFonts w:ascii="Times New Roman" w:eastAsia="Times New Roman" w:hAnsi="Times New Roman" w:cs="Times New Roman"/>
          <w:color w:val="000000"/>
          <w:sz w:val="24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</w:rPr>
        <w:t>ti let.</w:t>
      </w:r>
    </w:p>
    <w:p w14:paraId="5F4CB4F2" w14:textId="5F27F3A7" w:rsidR="00A04CC8" w:rsidRDefault="00FE189C">
      <w:pPr>
        <w:spacing w:before="100" w:after="100" w:line="240" w:lineRule="auto"/>
        <w:ind w:left="284" w:hanging="7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 Při potvrzení objednávky Vás požádáme o zaplacení zálohy. Výše zálohy je stanovena ve výši 50</w:t>
      </w:r>
      <w:r w:rsidR="00BB42D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% z celkové ceny ubytování. Rezervace se stává závaznou po zaplacení zálohy, zaplacené nejpozději do data splatnosti uvedené na zálohové faktuře nebo dle dohody s ubytovatelem. </w:t>
      </w:r>
    </w:p>
    <w:p w14:paraId="1CC688A6" w14:textId="77777777" w:rsidR="00A04CC8" w:rsidRDefault="00A04CC8">
      <w:pPr>
        <w:spacing w:before="100" w:after="100" w:line="240" w:lineRule="auto"/>
        <w:ind w:left="284" w:hanging="76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07750EE4" w14:textId="77777777" w:rsidR="00A04CC8" w:rsidRDefault="00FE18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Storno podmínky </w:t>
      </w:r>
    </w:p>
    <w:p w14:paraId="30C8F85A" w14:textId="1FC2D317" w:rsidR="00A04CC8" w:rsidRDefault="00FE189C">
      <w:pPr>
        <w:spacing w:before="100" w:after="100" w:line="240" w:lineRule="auto"/>
        <w:ind w:left="426" w:hanging="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• Při zrušení závazné rezervace více než </w:t>
      </w:r>
      <w:r w:rsidR="0042186E">
        <w:rPr>
          <w:rFonts w:ascii="Times New Roman" w:eastAsia="Times New Roman" w:hAnsi="Times New Roman" w:cs="Times New Roman"/>
          <w:color w:val="000000"/>
          <w:sz w:val="24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dnů před plánovaným začátkem pobytu je záloha vrácena v plné výši. </w:t>
      </w:r>
    </w:p>
    <w:p w14:paraId="28EC5F07" w14:textId="33FCA097" w:rsidR="00A04CC8" w:rsidRDefault="00FE189C">
      <w:pPr>
        <w:spacing w:before="100" w:after="100" w:line="240" w:lineRule="auto"/>
        <w:ind w:left="426" w:hanging="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• Při zrušení závazné rezervace méně než </w:t>
      </w:r>
      <w:r w:rsidR="0042186E">
        <w:rPr>
          <w:rFonts w:ascii="Times New Roman" w:eastAsia="Times New Roman" w:hAnsi="Times New Roman" w:cs="Times New Roman"/>
          <w:color w:val="000000"/>
          <w:sz w:val="24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dnů před plánovaným začátkem pobytu již záloha vrácena nebude.</w:t>
      </w:r>
    </w:p>
    <w:p w14:paraId="0F064A37" w14:textId="77777777" w:rsidR="00A04CC8" w:rsidRDefault="00FE189C">
      <w:pPr>
        <w:spacing w:before="100" w:after="100" w:line="240" w:lineRule="auto"/>
        <w:ind w:left="426" w:hanging="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 Při zrušení se lze po vzájemné dohodě s ubytovatelem domluvit na náhradní termín ubytování.</w:t>
      </w:r>
    </w:p>
    <w:p w14:paraId="7F59DC12" w14:textId="646B01FF" w:rsidR="00A04CC8" w:rsidRDefault="00FE189C">
      <w:pPr>
        <w:spacing w:before="100" w:after="100" w:line="240" w:lineRule="auto"/>
        <w:ind w:left="426" w:hanging="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• Doporučujeme se pro případ nemoci či ztráty zaměstnání pojistit cestovním pojištěním. </w:t>
      </w:r>
    </w:p>
    <w:p w14:paraId="355C924E" w14:textId="77777777" w:rsidR="00A04CC8" w:rsidRDefault="00A04C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3B65863D" w14:textId="77777777" w:rsidR="00A04CC8" w:rsidRDefault="00FE18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Začátek a konec ubytování </w:t>
      </w:r>
    </w:p>
    <w:p w14:paraId="40DBAC13" w14:textId="77777777" w:rsidR="00A04CC8" w:rsidRDefault="00FE189C">
      <w:pPr>
        <w:spacing w:before="100" w:after="100" w:line="240" w:lineRule="auto"/>
        <w:ind w:left="426" w:hanging="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• Ubytovat je možné pouze osoby, které se prokáží platným dokladem totožnosti (občanským průkazem, cestovním pasem). Identifikační údaje z dokladu totožnosti zanese provozovatel do knihy ubytovaných hostů. </w:t>
      </w:r>
    </w:p>
    <w:p w14:paraId="46652D8B" w14:textId="77777777" w:rsidR="00A04CC8" w:rsidRDefault="00FE189C">
      <w:pPr>
        <w:spacing w:before="100" w:after="100" w:line="240" w:lineRule="auto"/>
        <w:ind w:left="426" w:hanging="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• Ubytovatel si vyhrazuje právo neubytovat předem nenahlášené osoby včetně dětí. </w:t>
      </w:r>
    </w:p>
    <w:p w14:paraId="329102C4" w14:textId="77777777" w:rsidR="00A04CC8" w:rsidRDefault="00FE189C">
      <w:pPr>
        <w:spacing w:before="100" w:after="100" w:line="240" w:lineRule="auto"/>
        <w:ind w:left="426" w:hanging="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• Ubytování domácích zvířat je možné pouze po předchozí dohodě s ubytovatelem. </w:t>
      </w:r>
    </w:p>
    <w:p w14:paraId="0023E7CF" w14:textId="77777777" w:rsidR="00A04CC8" w:rsidRDefault="00FE189C">
      <w:pPr>
        <w:spacing w:before="100" w:after="100" w:line="240" w:lineRule="auto"/>
        <w:ind w:left="426" w:hanging="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• Pokud není nastoupen pobyt ve sjednaný den, zaniká nárok na sjednané ubytování bez náhrady. </w:t>
      </w:r>
    </w:p>
    <w:p w14:paraId="7C809210" w14:textId="77777777" w:rsidR="00A04CC8" w:rsidRDefault="00FE189C">
      <w:pPr>
        <w:spacing w:before="100" w:after="100" w:line="240" w:lineRule="auto"/>
        <w:ind w:left="426" w:hanging="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 Užívání ubytování je pouze na dobu předem sjednanou mezi ubytovatelem a ubytovaným. Po oboustranné domluvě lze termín prodloužit.</w:t>
      </w:r>
    </w:p>
    <w:p w14:paraId="6B7073E9" w14:textId="77777777" w:rsidR="00A04CC8" w:rsidRDefault="00FE189C">
      <w:pPr>
        <w:spacing w:before="100" w:after="100" w:line="240" w:lineRule="auto"/>
        <w:ind w:left="426" w:hanging="6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• Příjezd je možný v den začátku pobytu mezi 15:00 - 18:00, v den ukončení pobytu je ubytovaný povinen uvolnit pokoj do 10:00 (po vzájemné dohodě je možné dobu nástupu a odjezdu upravit). Při nedodržení času odjezdu je ubytovatel oprávněn účtovat cenu za další den ubytování. </w:t>
      </w:r>
    </w:p>
    <w:p w14:paraId="541BA2DC" w14:textId="77777777" w:rsidR="00A04CC8" w:rsidRDefault="00A04CC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4343BD72" w14:textId="77777777" w:rsidR="00A04CC8" w:rsidRDefault="00FE18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Pravidla ubytování </w:t>
      </w:r>
    </w:p>
    <w:p w14:paraId="18C78AFE" w14:textId="77777777" w:rsidR="00A04CC8" w:rsidRDefault="00FE189C">
      <w:pPr>
        <w:spacing w:before="100" w:after="10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• V penzionu je zakázáno kouřit. </w:t>
      </w:r>
    </w:p>
    <w:p w14:paraId="3A2BFE2D" w14:textId="77777777" w:rsidR="00A04CC8" w:rsidRDefault="00FE189C">
      <w:pPr>
        <w:spacing w:before="100" w:after="10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• Návštěvy neubytovaných osob jsou možné pouze se souhlasem ubytovatele. </w:t>
      </w:r>
    </w:p>
    <w:p w14:paraId="44C2DE43" w14:textId="77777777" w:rsidR="00A04CC8" w:rsidRDefault="00FE189C">
      <w:pPr>
        <w:spacing w:before="100" w:after="10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• V době od 22:00 do 07:30 je ubytovaný povinen dodržovat noční klid. </w:t>
      </w:r>
    </w:p>
    <w:p w14:paraId="02D588FC" w14:textId="77777777" w:rsidR="00A04CC8" w:rsidRDefault="00FE189C">
      <w:pPr>
        <w:spacing w:before="100" w:after="10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 Při odchodu z pokoje je ubytovaný povinen zhasnout světla, přesvědčit se, zda jsou uzavřeny vodovodní uzávěry, uzavřít okno a uzamknout dveře. Při odchodu z penzionu je ubytovaný povinen zavřít vchodové dveře a po 22hod. je i zamknout.</w:t>
      </w:r>
    </w:p>
    <w:p w14:paraId="54F4DA73" w14:textId="77777777" w:rsidR="00A04CC8" w:rsidRDefault="00A04CC8">
      <w:p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06D62BE" w14:textId="77777777" w:rsidR="00A04CC8" w:rsidRDefault="00FE189C">
      <w:p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• Kola, kočárky, lyže a ostatní neskladné věci může ubytovaný odložit v „lyžárně“. Tato místnost se zamyká klíčem, který má každý ubytovaný k dispozici. Ubytovaný je povinen vždy tento prostor po svém odchodu uzamknout. Jelikož se jedná o společný prostor je ubytovaný povinen svůj majetek zabezpečit před odcizením. Ubytovatel nenese odpovědnost za případnou ztrátu. </w:t>
      </w:r>
    </w:p>
    <w:p w14:paraId="0F71F243" w14:textId="77777777" w:rsidR="00A04CC8" w:rsidRDefault="00A04CC8">
      <w:p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2167A2A6" w14:textId="77777777" w:rsidR="00A04CC8" w:rsidRDefault="00FE189C">
      <w:p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• V případě způsobení škody je ubytovaný povinen tuto škodu nahradit. Při ztrátě klíčů ubytovaný plně hradí veškeré náklady spojené s výměnou zámků. </w:t>
      </w:r>
    </w:p>
    <w:p w14:paraId="1FD77786" w14:textId="77777777" w:rsidR="00A04CC8" w:rsidRDefault="00FE189C">
      <w:pPr>
        <w:spacing w:before="100" w:after="10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• Ubytovatel nezodpovídá ubytovanému za škody, které nezavinil. </w:t>
      </w:r>
    </w:p>
    <w:p w14:paraId="28111284" w14:textId="77777777" w:rsidR="00A04CC8" w:rsidRDefault="00FE189C">
      <w:pPr>
        <w:spacing w:before="100" w:after="10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• Ubytovaný je povinen dodržovat všechna uvedená pravidla ubytování. V případě, že jsou tato pravidla porušena, má ubytovatel právo ubytovací služby okamžitě ukončit bez nároku ubytovaného na vrácení poplatků za pobyt. </w:t>
      </w:r>
    </w:p>
    <w:p w14:paraId="32002CB1" w14:textId="77777777" w:rsidR="00A04CC8" w:rsidRDefault="00A04CC8">
      <w:p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4BBF5ADE" w14:textId="77777777" w:rsidR="00A04CC8" w:rsidRDefault="00FE189C">
      <w:p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• Ubytovaný je plně zodpovědný za nezletilé osoby, které jsou s ním ubytovány. </w:t>
      </w:r>
    </w:p>
    <w:p w14:paraId="070DC4F4" w14:textId="77777777" w:rsidR="00A04CC8" w:rsidRDefault="00A04CC8">
      <w:pPr>
        <w:spacing w:after="200" w:line="276" w:lineRule="auto"/>
        <w:ind w:left="426" w:hanging="142"/>
        <w:rPr>
          <w:rFonts w:ascii="Times New Roman" w:eastAsia="Times New Roman" w:hAnsi="Times New Roman" w:cs="Times New Roman"/>
          <w:sz w:val="24"/>
        </w:rPr>
      </w:pPr>
    </w:p>
    <w:sectPr w:rsidR="00A04C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4CC8"/>
    <w:rsid w:val="0042186E"/>
    <w:rsid w:val="0081284D"/>
    <w:rsid w:val="009B79E6"/>
    <w:rsid w:val="00A04CC8"/>
    <w:rsid w:val="00BB42D0"/>
    <w:rsid w:val="00D948F2"/>
    <w:rsid w:val="00FE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2B6D0"/>
  <w15:docId w15:val="{1DED7A73-6D2B-49BA-B626-6467E5311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464</Words>
  <Characters>2744</Characters>
  <Application>Microsoft Office Word</Application>
  <DocSecurity>0</DocSecurity>
  <Lines>22</Lines>
  <Paragraphs>6</Paragraphs>
  <ScaleCrop>false</ScaleCrop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Katerina Jiraskova</cp:lastModifiedBy>
  <cp:revision>4</cp:revision>
  <dcterms:created xsi:type="dcterms:W3CDTF">2022-11-07T19:24:00Z</dcterms:created>
  <dcterms:modified xsi:type="dcterms:W3CDTF">2024-01-14T14:36:00Z</dcterms:modified>
</cp:coreProperties>
</file>