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285D5" w14:textId="3D10A685" w:rsidR="009442AB" w:rsidRDefault="008023F8" w:rsidP="00786B2C">
      <w:pPr>
        <w:spacing w:after="0" w:line="240" w:lineRule="auto"/>
        <w:rPr>
          <w:rFonts w:ascii="Bookman Old Style" w:eastAsia="Times New Roman" w:hAnsi="Bookman Old Style" w:cs="Helvetica"/>
          <w:b/>
          <w:bCs/>
          <w:noProof/>
          <w:sz w:val="28"/>
          <w:szCs w:val="28"/>
          <w:lang w:eastAsia="cs-CZ"/>
        </w:rPr>
      </w:pPr>
      <w:r>
        <w:rPr>
          <w:rFonts w:ascii="Bookman Old Style" w:eastAsia="Times New Roman" w:hAnsi="Bookman Old Style" w:cs="Helvetica"/>
          <w:b/>
          <w:bCs/>
          <w:noProof/>
          <w:sz w:val="28"/>
          <w:szCs w:val="28"/>
          <w:lang w:eastAsia="cs-CZ"/>
        </w:rPr>
        <w:t>Penzion Ječmínek</w:t>
      </w:r>
    </w:p>
    <w:p w14:paraId="1FF446A4" w14:textId="77777777" w:rsidR="009442AB" w:rsidRDefault="009442AB" w:rsidP="00786B2C">
      <w:pPr>
        <w:spacing w:after="0" w:line="240" w:lineRule="auto"/>
        <w:rPr>
          <w:rFonts w:ascii="Bookman Old Style" w:eastAsia="Times New Roman" w:hAnsi="Bookman Old Style" w:cs="Helvetica"/>
          <w:b/>
          <w:bCs/>
          <w:noProof/>
          <w:sz w:val="28"/>
          <w:szCs w:val="28"/>
          <w:lang w:eastAsia="cs-CZ"/>
        </w:rPr>
      </w:pPr>
    </w:p>
    <w:p w14:paraId="2212B810" w14:textId="5AE50B6D" w:rsidR="00786B2C" w:rsidRPr="009442AB" w:rsidRDefault="00786B2C" w:rsidP="00786B2C">
      <w:pPr>
        <w:spacing w:after="0" w:line="240" w:lineRule="auto"/>
        <w:rPr>
          <w:rFonts w:ascii="Bookman Old Style" w:eastAsia="Times New Roman" w:hAnsi="Bookman Old Style" w:cs="Helvetica"/>
          <w:b/>
          <w:bCs/>
          <w:noProof/>
          <w:sz w:val="28"/>
          <w:szCs w:val="28"/>
          <w:lang w:eastAsia="cs-CZ"/>
        </w:rPr>
      </w:pPr>
      <w:r w:rsidRPr="00786B2C">
        <w:rPr>
          <w:rFonts w:ascii="Helvetica" w:eastAsia="Times New Roman" w:hAnsi="Helvetica" w:cs="Helvetica"/>
          <w:b/>
          <w:bCs/>
          <w:sz w:val="26"/>
          <w:szCs w:val="26"/>
          <w:lang w:eastAsia="cs-CZ"/>
        </w:rPr>
        <w:t>Platební a storno p</w:t>
      </w:r>
      <w:r w:rsidR="002754EA">
        <w:rPr>
          <w:rFonts w:ascii="Helvetica" w:eastAsia="Times New Roman" w:hAnsi="Helvetica" w:cs="Helvetica"/>
          <w:b/>
          <w:bCs/>
          <w:sz w:val="26"/>
          <w:szCs w:val="26"/>
          <w:lang w:eastAsia="cs-CZ"/>
        </w:rPr>
        <w:t>o</w:t>
      </w:r>
      <w:r w:rsidRPr="00786B2C">
        <w:rPr>
          <w:rFonts w:ascii="Helvetica" w:eastAsia="Times New Roman" w:hAnsi="Helvetica" w:cs="Helvetica"/>
          <w:b/>
          <w:bCs/>
          <w:sz w:val="26"/>
          <w:szCs w:val="26"/>
          <w:lang w:eastAsia="cs-CZ"/>
        </w:rPr>
        <w:t>dmínky</w:t>
      </w:r>
    </w:p>
    <w:p w14:paraId="36EC3002" w14:textId="77777777" w:rsidR="00786B2C" w:rsidRDefault="00786B2C" w:rsidP="00786B2C">
      <w:pPr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cs-CZ"/>
        </w:rPr>
      </w:pPr>
    </w:p>
    <w:p w14:paraId="432C025F" w14:textId="04C76177" w:rsidR="00786B2C" w:rsidRDefault="008023F8" w:rsidP="00786B2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 xml:space="preserve">Penzion Ječmínek </w:t>
      </w:r>
      <w:r w:rsidR="00786B2C" w:rsidRPr="00786B2C">
        <w:rPr>
          <w:rFonts w:eastAsia="Times New Roman" w:cstheme="minorHAnsi"/>
          <w:sz w:val="28"/>
          <w:szCs w:val="28"/>
          <w:lang w:eastAsia="cs-CZ"/>
        </w:rPr>
        <w:t>přijímá rezervace</w:t>
      </w:r>
      <w:r w:rsidR="00333DA1">
        <w:rPr>
          <w:rFonts w:eastAsia="Times New Roman" w:cstheme="minorHAnsi"/>
          <w:sz w:val="28"/>
          <w:szCs w:val="28"/>
          <w:lang w:eastAsia="cs-CZ"/>
        </w:rPr>
        <w:t xml:space="preserve"> zasláním rezervačního formul</w:t>
      </w:r>
      <w:r>
        <w:rPr>
          <w:rFonts w:eastAsia="Times New Roman" w:cstheme="minorHAnsi"/>
          <w:sz w:val="28"/>
          <w:szCs w:val="28"/>
          <w:lang w:eastAsia="cs-CZ"/>
        </w:rPr>
        <w:t xml:space="preserve">áře z webu: </w:t>
      </w:r>
      <w:hyperlink r:id="rId5" w:history="1">
        <w:r w:rsidRPr="006F528B">
          <w:rPr>
            <w:rStyle w:val="Hypertextovodkaz"/>
            <w:rFonts w:eastAsia="Times New Roman" w:cstheme="minorHAnsi"/>
            <w:sz w:val="28"/>
            <w:szCs w:val="28"/>
            <w:lang w:eastAsia="cs-CZ"/>
          </w:rPr>
          <w:t>www.penzion-jecminek.cz</w:t>
        </w:r>
      </w:hyperlink>
      <w:r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333DA1">
        <w:rPr>
          <w:rFonts w:eastAsia="Times New Roman" w:cstheme="minorHAnsi"/>
          <w:sz w:val="28"/>
          <w:szCs w:val="28"/>
          <w:lang w:eastAsia="cs-CZ"/>
        </w:rPr>
        <w:t>nebo</w:t>
      </w:r>
      <w:r w:rsidR="00957599">
        <w:rPr>
          <w:rFonts w:eastAsia="Times New Roman" w:cstheme="minorHAnsi"/>
          <w:sz w:val="28"/>
          <w:szCs w:val="28"/>
          <w:lang w:eastAsia="cs-CZ"/>
        </w:rPr>
        <w:t xml:space="preserve"> n</w:t>
      </w:r>
      <w:r w:rsidR="00E651E6">
        <w:rPr>
          <w:rFonts w:eastAsia="Times New Roman" w:cstheme="minorHAnsi"/>
          <w:sz w:val="28"/>
          <w:szCs w:val="28"/>
          <w:lang w:eastAsia="cs-CZ"/>
        </w:rPr>
        <w:t xml:space="preserve">a e-mail: </w:t>
      </w:r>
      <w:hyperlink r:id="rId6" w:history="1">
        <w:r w:rsidR="00E651E6" w:rsidRPr="006F528B">
          <w:rPr>
            <w:rStyle w:val="Hypertextovodkaz"/>
            <w:rFonts w:eastAsia="Times New Roman" w:cstheme="minorHAnsi"/>
            <w:sz w:val="28"/>
            <w:szCs w:val="28"/>
            <w:lang w:eastAsia="cs-CZ"/>
          </w:rPr>
          <w:t>info@penzion-jecminek.cz</w:t>
        </w:r>
      </w:hyperlink>
      <w:r w:rsidR="00E651E6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957599">
        <w:rPr>
          <w:rFonts w:eastAsia="Times New Roman" w:cstheme="minorHAnsi"/>
          <w:sz w:val="28"/>
          <w:szCs w:val="28"/>
          <w:lang w:eastAsia="cs-CZ"/>
        </w:rPr>
        <w:t>nebo telefonické rezervace na</w:t>
      </w:r>
      <w:r w:rsidR="002D1612">
        <w:rPr>
          <w:rFonts w:eastAsia="Times New Roman" w:cstheme="minorHAnsi"/>
          <w:sz w:val="28"/>
          <w:szCs w:val="28"/>
          <w:lang w:eastAsia="cs-CZ"/>
        </w:rPr>
        <w:t xml:space="preserve"> tel.:</w:t>
      </w:r>
      <w:r w:rsidR="00957599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E651E6">
        <w:rPr>
          <w:rFonts w:eastAsia="Times New Roman" w:cstheme="minorHAnsi"/>
          <w:sz w:val="28"/>
          <w:szCs w:val="28"/>
          <w:lang w:eastAsia="cs-CZ"/>
        </w:rPr>
        <w:t>+420 733 106 280</w:t>
      </w:r>
      <w:r w:rsidR="00957599">
        <w:rPr>
          <w:rFonts w:eastAsia="Times New Roman" w:cstheme="minorHAnsi"/>
          <w:sz w:val="28"/>
          <w:szCs w:val="28"/>
          <w:lang w:eastAsia="cs-CZ"/>
        </w:rPr>
        <w:t xml:space="preserve"> (</w:t>
      </w:r>
      <w:r w:rsidR="00E651E6">
        <w:rPr>
          <w:rFonts w:eastAsia="Times New Roman" w:cstheme="minorHAnsi"/>
          <w:sz w:val="28"/>
          <w:szCs w:val="28"/>
          <w:lang w:eastAsia="cs-CZ"/>
        </w:rPr>
        <w:t>v pracovní dny pondělí až pátek od 08</w:t>
      </w:r>
      <w:r w:rsidR="00957599">
        <w:rPr>
          <w:rFonts w:eastAsia="Times New Roman" w:cstheme="minorHAnsi"/>
          <w:sz w:val="28"/>
          <w:szCs w:val="28"/>
          <w:lang w:eastAsia="cs-CZ"/>
        </w:rPr>
        <w:t xml:space="preserve">:00 – </w:t>
      </w:r>
      <w:r w:rsidR="00E651E6">
        <w:rPr>
          <w:rFonts w:eastAsia="Times New Roman" w:cstheme="minorHAnsi"/>
          <w:sz w:val="28"/>
          <w:szCs w:val="28"/>
          <w:lang w:eastAsia="cs-CZ"/>
        </w:rPr>
        <w:t>15</w:t>
      </w:r>
      <w:r w:rsidR="00957599">
        <w:rPr>
          <w:rFonts w:eastAsia="Times New Roman" w:cstheme="minorHAnsi"/>
          <w:sz w:val="28"/>
          <w:szCs w:val="28"/>
          <w:lang w:eastAsia="cs-CZ"/>
        </w:rPr>
        <w:t>:00 hod.).</w:t>
      </w:r>
    </w:p>
    <w:p w14:paraId="0441166A" w14:textId="77777777" w:rsidR="00786B2C" w:rsidRPr="00786B2C" w:rsidRDefault="00786B2C" w:rsidP="00786B2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0A63D812" w14:textId="6CABD30B" w:rsidR="00786B2C" w:rsidRPr="00786B2C" w:rsidRDefault="00786B2C" w:rsidP="00786B2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 w:rsidRPr="00786B2C">
        <w:rPr>
          <w:rFonts w:eastAsia="Times New Roman" w:cstheme="minorHAnsi"/>
          <w:sz w:val="28"/>
          <w:szCs w:val="28"/>
          <w:lang w:eastAsia="cs-CZ"/>
        </w:rPr>
        <w:t>Po vytvoření rezervace host obdrží</w:t>
      </w:r>
      <w:r>
        <w:rPr>
          <w:rFonts w:eastAsia="Times New Roman" w:cstheme="minorHAnsi"/>
          <w:sz w:val="28"/>
          <w:szCs w:val="28"/>
          <w:lang w:eastAsia="cs-CZ"/>
        </w:rPr>
        <w:t xml:space="preserve"> e-mailem</w:t>
      </w:r>
      <w:r w:rsidRPr="00786B2C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Pr="00786B2C">
        <w:rPr>
          <w:rFonts w:eastAsia="Times New Roman" w:cstheme="minorHAnsi"/>
          <w:b/>
          <w:bCs/>
          <w:sz w:val="28"/>
          <w:szCs w:val="28"/>
          <w:lang w:eastAsia="cs-CZ"/>
        </w:rPr>
        <w:t>"Potvrzení přijetí rezervace"</w:t>
      </w:r>
      <w:r w:rsidRPr="00786B2C">
        <w:rPr>
          <w:rFonts w:eastAsia="Times New Roman" w:cstheme="minorHAnsi"/>
          <w:sz w:val="28"/>
          <w:szCs w:val="28"/>
          <w:lang w:eastAsia="cs-CZ"/>
        </w:rPr>
        <w:t xml:space="preserve"> s žádostí o</w:t>
      </w:r>
      <w:r w:rsidR="00333DA1">
        <w:rPr>
          <w:rFonts w:eastAsia="Times New Roman" w:cstheme="minorHAnsi"/>
          <w:sz w:val="28"/>
          <w:szCs w:val="28"/>
          <w:lang w:eastAsia="cs-CZ"/>
        </w:rPr>
        <w:t xml:space="preserve"> platbu pobytu</w:t>
      </w:r>
      <w:r w:rsidR="009442AB">
        <w:rPr>
          <w:rFonts w:eastAsia="Times New Roman" w:cstheme="minorHAnsi"/>
          <w:sz w:val="28"/>
          <w:szCs w:val="28"/>
          <w:lang w:eastAsia="cs-CZ"/>
        </w:rPr>
        <w:t>. Platbu host hradí v plné výši předem</w:t>
      </w:r>
      <w:r w:rsidR="006A5562">
        <w:rPr>
          <w:rFonts w:eastAsia="Times New Roman" w:cstheme="minorHAnsi"/>
          <w:sz w:val="28"/>
          <w:szCs w:val="28"/>
          <w:lang w:eastAsia="cs-CZ"/>
        </w:rPr>
        <w:t>,</w:t>
      </w:r>
      <w:r w:rsidR="009442AB">
        <w:rPr>
          <w:rFonts w:eastAsia="Times New Roman" w:cstheme="minorHAnsi"/>
          <w:sz w:val="28"/>
          <w:szCs w:val="28"/>
          <w:lang w:eastAsia="cs-CZ"/>
        </w:rPr>
        <w:t xml:space="preserve"> bankovním převodem</w:t>
      </w:r>
      <w:r w:rsidR="006A5562">
        <w:rPr>
          <w:rFonts w:eastAsia="Times New Roman" w:cstheme="minorHAnsi"/>
          <w:sz w:val="28"/>
          <w:szCs w:val="28"/>
          <w:lang w:eastAsia="cs-CZ"/>
        </w:rPr>
        <w:t xml:space="preserve">, dle platebních údajů od ubytovatele. </w:t>
      </w:r>
      <w:r w:rsidR="007063C3">
        <w:rPr>
          <w:rFonts w:eastAsia="Times New Roman" w:cstheme="minorHAnsi"/>
          <w:sz w:val="28"/>
          <w:szCs w:val="28"/>
          <w:lang w:eastAsia="cs-CZ"/>
        </w:rPr>
        <w:t xml:space="preserve">V případě neuskutečnění pobytu </w:t>
      </w:r>
      <w:r w:rsidR="00381157">
        <w:rPr>
          <w:rFonts w:eastAsia="Times New Roman" w:cstheme="minorHAnsi"/>
          <w:sz w:val="28"/>
          <w:szCs w:val="28"/>
          <w:lang w:eastAsia="cs-CZ"/>
        </w:rPr>
        <w:t xml:space="preserve">se postupuje dle níže uvedených storno podmínek. </w:t>
      </w:r>
    </w:p>
    <w:p w14:paraId="7B9196C0" w14:textId="77777777" w:rsidR="00786B2C" w:rsidRDefault="00786B2C" w:rsidP="00786B2C">
      <w:pPr>
        <w:jc w:val="both"/>
        <w:rPr>
          <w:rFonts w:cstheme="minorHAnsi"/>
          <w:sz w:val="28"/>
          <w:szCs w:val="28"/>
        </w:rPr>
      </w:pPr>
    </w:p>
    <w:p w14:paraId="17D50394" w14:textId="3E53D278" w:rsidR="00786B2C" w:rsidRPr="00786B2C" w:rsidRDefault="00786B2C" w:rsidP="00786B2C">
      <w:pPr>
        <w:jc w:val="both"/>
        <w:rPr>
          <w:rFonts w:cstheme="minorHAnsi"/>
          <w:sz w:val="28"/>
          <w:szCs w:val="28"/>
          <w:u w:val="single"/>
        </w:rPr>
      </w:pPr>
      <w:r w:rsidRPr="00786B2C">
        <w:rPr>
          <w:rFonts w:cstheme="minorHAnsi"/>
          <w:sz w:val="28"/>
          <w:szCs w:val="28"/>
          <w:u w:val="single"/>
        </w:rPr>
        <w:t>Storno po</w:t>
      </w:r>
      <w:r w:rsidR="00381157">
        <w:rPr>
          <w:rFonts w:cstheme="minorHAnsi"/>
          <w:sz w:val="28"/>
          <w:szCs w:val="28"/>
          <w:u w:val="single"/>
        </w:rPr>
        <w:t>dmínky</w:t>
      </w:r>
    </w:p>
    <w:p w14:paraId="27454423" w14:textId="10344A23" w:rsidR="00E32443" w:rsidRPr="00786B2C" w:rsidRDefault="00E32443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 w:rsidRPr="00786B2C">
        <w:rPr>
          <w:rFonts w:asciiTheme="minorHAnsi" w:hAnsiTheme="minorHAnsi" w:cstheme="minorHAnsi"/>
          <w:color w:val="3A3A3A"/>
          <w:sz w:val="28"/>
          <w:szCs w:val="28"/>
        </w:rPr>
        <w:t>1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) 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>Storno</w:t>
      </w:r>
      <w:r w:rsid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pobytu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</w:t>
      </w:r>
      <w:r w:rsidR="00381157">
        <w:rPr>
          <w:rFonts w:asciiTheme="minorHAnsi" w:hAnsiTheme="minorHAnsi" w:cstheme="minorHAnsi"/>
          <w:b/>
          <w:bCs/>
          <w:color w:val="3A3A3A"/>
          <w:sz w:val="28"/>
          <w:szCs w:val="28"/>
        </w:rPr>
        <w:t>3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>0 a více dní před příjezdem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– </w:t>
      </w:r>
      <w:r w:rsidR="00931B93">
        <w:rPr>
          <w:rFonts w:asciiTheme="minorHAnsi" w:hAnsiTheme="minorHAnsi" w:cstheme="minorHAnsi"/>
          <w:color w:val="3A3A3A"/>
          <w:sz w:val="28"/>
          <w:szCs w:val="28"/>
        </w:rPr>
        <w:t>vracíme celou částku za pobyt. H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ost 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>zaplatí 300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>Kč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(poplatek za provedenou rezervaci)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, nevyužije-li možnosti náhradního termínu ubytování, který se mu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 Ječmínek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zavazuje nabídnout, a to však pouze ve stejném kalendářním roce, do něhož spadá původní termín ubytování. </w:t>
      </w:r>
    </w:p>
    <w:p w14:paraId="6181CA79" w14:textId="5503F5B8" w:rsidR="00E90AC3" w:rsidRPr="00786B2C" w:rsidRDefault="00E32443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Poplatek za provedenou potvrzenou rezervaci se nevrací, jelikož se jedná o službu, která byla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Penzionem Ječmínek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poskytnuta.</w:t>
      </w:r>
    </w:p>
    <w:p w14:paraId="4B415DB9" w14:textId="76AD6AAE" w:rsidR="00E90AC3" w:rsidRPr="00786B2C" w:rsidRDefault="00E32443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 w:rsidRPr="00786B2C">
        <w:rPr>
          <w:rFonts w:asciiTheme="minorHAnsi" w:hAnsiTheme="minorHAnsi" w:cstheme="minorHAnsi"/>
          <w:color w:val="3A3A3A"/>
          <w:sz w:val="28"/>
          <w:szCs w:val="28"/>
        </w:rPr>
        <w:t>2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) 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Storno 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pobytu </w:t>
      </w:r>
      <w:r w:rsidR="00381157">
        <w:rPr>
          <w:rFonts w:asciiTheme="minorHAnsi" w:hAnsiTheme="minorHAnsi" w:cstheme="minorHAnsi"/>
          <w:b/>
          <w:bCs/>
          <w:color w:val="3A3A3A"/>
          <w:sz w:val="28"/>
          <w:szCs w:val="28"/>
        </w:rPr>
        <w:t>15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až </w:t>
      </w:r>
      <w:r w:rsidR="00381157">
        <w:rPr>
          <w:rFonts w:asciiTheme="minorHAnsi" w:hAnsiTheme="minorHAnsi" w:cstheme="minorHAnsi"/>
          <w:b/>
          <w:bCs/>
          <w:color w:val="3A3A3A"/>
          <w:sz w:val="28"/>
          <w:szCs w:val="28"/>
        </w:rPr>
        <w:t>29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> dní před příjezdem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– </w:t>
      </w:r>
      <w:r w:rsidR="00381157">
        <w:rPr>
          <w:rFonts w:asciiTheme="minorHAnsi" w:hAnsiTheme="minorHAnsi" w:cstheme="minorHAnsi"/>
          <w:color w:val="3A3A3A"/>
          <w:sz w:val="28"/>
          <w:szCs w:val="28"/>
        </w:rPr>
        <w:t xml:space="preserve">host zaplatí storno poplatek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30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 % </w:t>
      </w:r>
      <w:r w:rsidR="00931B93">
        <w:rPr>
          <w:rFonts w:asciiTheme="minorHAnsi" w:hAnsiTheme="minorHAnsi" w:cstheme="minorHAnsi"/>
          <w:color w:val="3A3A3A"/>
          <w:sz w:val="28"/>
          <w:szCs w:val="28"/>
        </w:rPr>
        <w:t>z</w:t>
      </w:r>
      <w:r w:rsidR="00381157">
        <w:rPr>
          <w:rFonts w:asciiTheme="minorHAnsi" w:hAnsiTheme="minorHAnsi" w:cstheme="minorHAnsi"/>
          <w:color w:val="3A3A3A"/>
          <w:sz w:val="28"/>
          <w:szCs w:val="28"/>
        </w:rPr>
        <w:t> ceny pobytu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>, nevyužije-li možnosti náhradního termínu ubytování, který se mu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 Ječmínek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zavazuje nabídnout, a to však pouze ve stejném kalendářním roce, do něhož spadá původní termín ubytování.</w:t>
      </w:r>
    </w:p>
    <w:p w14:paraId="25B54CEA" w14:textId="3E132C1C" w:rsidR="00E90AC3" w:rsidRDefault="00E32443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 w:rsidRPr="00786B2C">
        <w:rPr>
          <w:rFonts w:asciiTheme="minorHAnsi" w:hAnsiTheme="minorHAnsi" w:cstheme="minorHAnsi"/>
          <w:color w:val="3A3A3A"/>
          <w:sz w:val="28"/>
          <w:szCs w:val="28"/>
        </w:rPr>
        <w:t>3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) 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Storno 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pobytu </w:t>
      </w:r>
      <w:r w:rsidR="00381157">
        <w:rPr>
          <w:rFonts w:asciiTheme="minorHAnsi" w:hAnsiTheme="minorHAnsi" w:cstheme="minorHAnsi"/>
          <w:b/>
          <w:bCs/>
          <w:color w:val="3A3A3A"/>
          <w:sz w:val="28"/>
          <w:szCs w:val="28"/>
        </w:rPr>
        <w:t>8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až </w:t>
      </w:r>
      <w:r w:rsidR="00381157">
        <w:rPr>
          <w:rFonts w:asciiTheme="minorHAnsi" w:hAnsiTheme="minorHAnsi" w:cstheme="minorHAnsi"/>
          <w:b/>
          <w:bCs/>
          <w:color w:val="3A3A3A"/>
          <w:sz w:val="28"/>
          <w:szCs w:val="28"/>
        </w:rPr>
        <w:t>14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> dní před příjezdem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–</w:t>
      </w:r>
      <w:r w:rsidR="008455BA" w:rsidRPr="008455BA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>host zaplatí storno poplatek</w:t>
      </w:r>
      <w:r w:rsidR="008455BA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>50</w:t>
      </w:r>
      <w:r w:rsidR="008455BA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 %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>z ceny pobytu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, nevyužije-li možnosti náhradního termínu ubytování, který se mu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 Ječmínek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zavazuje nabídnout, a to však pouze ve stejném kalendářním roce, do něhož spadá původní termín ubytování.</w:t>
      </w:r>
    </w:p>
    <w:p w14:paraId="62011995" w14:textId="49AECB0D" w:rsidR="00931B93" w:rsidRDefault="00931B93" w:rsidP="00931B93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>
        <w:rPr>
          <w:rFonts w:asciiTheme="minorHAnsi" w:hAnsiTheme="minorHAnsi" w:cstheme="minorHAnsi"/>
          <w:color w:val="3A3A3A"/>
          <w:sz w:val="28"/>
          <w:szCs w:val="28"/>
        </w:rPr>
        <w:t>4)</w:t>
      </w:r>
      <w:r w:rsidRPr="00931B93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</w:t>
      </w:r>
      <w:r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Storno 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>pobytu 4</w:t>
      </w:r>
      <w:r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až 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>7</w:t>
      </w:r>
      <w:r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> dní před příjezdem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– host zaplatí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>storno poplatek</w:t>
      </w:r>
      <w:r w:rsidR="008455BA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80</w:t>
      </w:r>
      <w:r w:rsidR="008455BA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 %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>z ceny pobytu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, nevyužije-li možnosti náhradního termínu ubytování, který se mu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 Ječmínek</w:t>
      </w:r>
      <w:r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zavazuje nabídnout, a to však pouze ve stejném kalendářním roce, do něhož spadá původní termín ubytování.</w:t>
      </w:r>
    </w:p>
    <w:p w14:paraId="37546428" w14:textId="6ED4D74D" w:rsidR="00E90AC3" w:rsidRPr="00786B2C" w:rsidRDefault="000C4B15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>
        <w:rPr>
          <w:rFonts w:asciiTheme="minorHAnsi" w:hAnsiTheme="minorHAnsi" w:cstheme="minorHAnsi"/>
          <w:color w:val="3A3A3A"/>
          <w:sz w:val="28"/>
          <w:szCs w:val="28"/>
        </w:rPr>
        <w:t>5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) 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Storno 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pobytu 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0 až 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>3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> dn</w:t>
      </w:r>
      <w:r w:rsidR="008455BA">
        <w:rPr>
          <w:rFonts w:asciiTheme="minorHAnsi" w:hAnsiTheme="minorHAnsi" w:cstheme="minorHAnsi"/>
          <w:b/>
          <w:bCs/>
          <w:color w:val="3A3A3A"/>
          <w:sz w:val="28"/>
          <w:szCs w:val="28"/>
        </w:rPr>
        <w:t>y</w:t>
      </w:r>
      <w:r w:rsidR="00E90AC3" w:rsidRPr="00786B2C">
        <w:rPr>
          <w:rFonts w:asciiTheme="minorHAnsi" w:hAnsiTheme="minorHAnsi" w:cstheme="minorHAnsi"/>
          <w:b/>
          <w:bCs/>
          <w:color w:val="3A3A3A"/>
          <w:sz w:val="28"/>
          <w:szCs w:val="28"/>
        </w:rPr>
        <w:t xml:space="preserve"> před příjezdem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– </w:t>
      </w:r>
      <w:r w:rsidR="00E32443" w:rsidRPr="00786B2C">
        <w:rPr>
          <w:rFonts w:asciiTheme="minorHAnsi" w:hAnsiTheme="minorHAnsi" w:cstheme="minorHAnsi"/>
          <w:color w:val="3A3A3A"/>
          <w:sz w:val="28"/>
          <w:szCs w:val="28"/>
        </w:rPr>
        <w:t>host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zaplatí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 xml:space="preserve">storno poplatek 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100 % </w:t>
      </w:r>
      <w:r w:rsidR="008455BA">
        <w:rPr>
          <w:rFonts w:asciiTheme="minorHAnsi" w:hAnsiTheme="minorHAnsi" w:cstheme="minorHAnsi"/>
          <w:color w:val="3A3A3A"/>
          <w:sz w:val="28"/>
          <w:szCs w:val="28"/>
        </w:rPr>
        <w:t xml:space="preserve">z ceny pobytu. </w:t>
      </w:r>
    </w:p>
    <w:p w14:paraId="2E766F51" w14:textId="4AC3886B" w:rsidR="008455BA" w:rsidRDefault="006B6A5F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>
        <w:rPr>
          <w:rFonts w:asciiTheme="minorHAnsi" w:hAnsiTheme="minorHAnsi" w:cstheme="minorHAnsi"/>
          <w:color w:val="3A3A3A"/>
          <w:sz w:val="28"/>
          <w:szCs w:val="28"/>
        </w:rPr>
        <w:t xml:space="preserve">6) 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>Storno</w:t>
      </w:r>
      <w:r w:rsidR="00E3244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>poplatky nebudou účtovány v případě, že bude pobyt zrušen ze strany</w:t>
      </w:r>
      <w:r w:rsidR="00E3244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Penzionu Ječmínek</w:t>
      </w:r>
      <w:r w:rsidR="002D1612">
        <w:rPr>
          <w:rFonts w:asciiTheme="minorHAnsi" w:hAnsiTheme="minorHAnsi" w:cstheme="minorHAnsi"/>
          <w:color w:val="3A3A3A"/>
          <w:sz w:val="28"/>
          <w:szCs w:val="28"/>
        </w:rPr>
        <w:t xml:space="preserve">. </w:t>
      </w:r>
    </w:p>
    <w:p w14:paraId="4D3A6648" w14:textId="7C8B6459" w:rsidR="0041428C" w:rsidRDefault="006B6A5F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>
        <w:rPr>
          <w:rFonts w:asciiTheme="minorHAnsi" w:hAnsiTheme="minorHAnsi" w:cstheme="minorHAnsi"/>
          <w:color w:val="3A3A3A"/>
          <w:sz w:val="28"/>
          <w:szCs w:val="28"/>
        </w:rPr>
        <w:lastRenderedPageBreak/>
        <w:t xml:space="preserve">7) 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>V případě předčasného ukončení či přerušení pobytu</w:t>
      </w:r>
      <w:r w:rsidR="00AC013C">
        <w:rPr>
          <w:rFonts w:asciiTheme="minorHAnsi" w:hAnsiTheme="minorHAnsi" w:cstheme="minorHAnsi"/>
          <w:color w:val="3A3A3A"/>
          <w:sz w:val="28"/>
          <w:szCs w:val="28"/>
        </w:rPr>
        <w:t xml:space="preserve"> hostem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bez zavinění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Penzionu Ječmínek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, nevzniká 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Penzionu Ječmínek</w:t>
      </w:r>
      <w:r w:rsidR="00E90AC3" w:rsidRPr="00786B2C">
        <w:rPr>
          <w:rFonts w:asciiTheme="minorHAnsi" w:hAnsiTheme="minorHAnsi" w:cstheme="minorHAnsi"/>
          <w:color w:val="3A3A3A"/>
          <w:sz w:val="28"/>
          <w:szCs w:val="28"/>
        </w:rPr>
        <w:t xml:space="preserve"> povinnost vrátit zaplacenou cenu ubytování a dalších objednaných služeb ani její poměrnou část.</w:t>
      </w:r>
    </w:p>
    <w:p w14:paraId="4FC16E32" w14:textId="199D918E" w:rsidR="0041428C" w:rsidRDefault="006B6A5F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  <w:r>
        <w:rPr>
          <w:rFonts w:asciiTheme="minorHAnsi" w:hAnsiTheme="minorHAnsi" w:cstheme="minorHAnsi"/>
          <w:color w:val="3A3A3A"/>
          <w:sz w:val="28"/>
          <w:szCs w:val="28"/>
        </w:rPr>
        <w:t>V</w:t>
      </w:r>
      <w:r w:rsidR="00E651E6">
        <w:rPr>
          <w:rFonts w:asciiTheme="minorHAnsi" w:hAnsiTheme="minorHAnsi" w:cstheme="minorHAnsi"/>
          <w:color w:val="3A3A3A"/>
          <w:sz w:val="28"/>
          <w:szCs w:val="28"/>
        </w:rPr>
        <w:t> Červené Vodě dne 16. 01. 2025</w:t>
      </w:r>
    </w:p>
    <w:p w14:paraId="3776FE1E" w14:textId="45AD012F" w:rsidR="0041428C" w:rsidRPr="00786B2C" w:rsidRDefault="0041428C" w:rsidP="00786B2C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3A3A3A"/>
          <w:sz w:val="28"/>
          <w:szCs w:val="28"/>
        </w:rPr>
      </w:pPr>
    </w:p>
    <w:p w14:paraId="20D9FC00" w14:textId="207349D8" w:rsidR="00E90AC3" w:rsidRPr="00786B2C" w:rsidRDefault="00E90AC3" w:rsidP="00786B2C">
      <w:pPr>
        <w:jc w:val="both"/>
        <w:rPr>
          <w:rFonts w:cstheme="minorHAnsi"/>
        </w:rPr>
      </w:pPr>
    </w:p>
    <w:p w14:paraId="65A554C1" w14:textId="77777777" w:rsidR="000C1663" w:rsidRPr="00786B2C" w:rsidRDefault="000C1663" w:rsidP="00786B2C">
      <w:pPr>
        <w:jc w:val="both"/>
        <w:rPr>
          <w:rFonts w:cstheme="minorHAnsi"/>
        </w:rPr>
      </w:pPr>
    </w:p>
    <w:p w14:paraId="12B15844" w14:textId="0267085C" w:rsidR="000C1663" w:rsidRPr="00786B2C" w:rsidRDefault="000C1663" w:rsidP="00786B2C">
      <w:pPr>
        <w:jc w:val="both"/>
        <w:rPr>
          <w:rFonts w:cstheme="minorHAnsi"/>
        </w:rPr>
      </w:pPr>
    </w:p>
    <w:p w14:paraId="3893EE9D" w14:textId="77777777" w:rsidR="000C1663" w:rsidRDefault="000C1663" w:rsidP="00786B2C">
      <w:pPr>
        <w:jc w:val="both"/>
      </w:pPr>
    </w:p>
    <w:p w14:paraId="1153D40D" w14:textId="77777777" w:rsidR="000C1663" w:rsidRDefault="000C1663" w:rsidP="00786B2C">
      <w:pPr>
        <w:jc w:val="both"/>
      </w:pPr>
    </w:p>
    <w:p w14:paraId="56DA7C59" w14:textId="77777777" w:rsidR="00DA600B" w:rsidRDefault="00DA600B" w:rsidP="00786B2C">
      <w:pPr>
        <w:jc w:val="both"/>
      </w:pPr>
    </w:p>
    <w:sectPr w:rsidR="00DA600B" w:rsidSect="00E56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906A3"/>
    <w:multiLevelType w:val="multilevel"/>
    <w:tmpl w:val="7E2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97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1B"/>
    <w:rsid w:val="0005491C"/>
    <w:rsid w:val="000C1663"/>
    <w:rsid w:val="000C4B15"/>
    <w:rsid w:val="002754EA"/>
    <w:rsid w:val="002D1612"/>
    <w:rsid w:val="00333DA1"/>
    <w:rsid w:val="00361122"/>
    <w:rsid w:val="00381157"/>
    <w:rsid w:val="0041428C"/>
    <w:rsid w:val="0045079F"/>
    <w:rsid w:val="004D3446"/>
    <w:rsid w:val="00541337"/>
    <w:rsid w:val="00690F00"/>
    <w:rsid w:val="006A5562"/>
    <w:rsid w:val="006B6A5F"/>
    <w:rsid w:val="007063C3"/>
    <w:rsid w:val="007853CC"/>
    <w:rsid w:val="00786B2C"/>
    <w:rsid w:val="008023F8"/>
    <w:rsid w:val="008455BA"/>
    <w:rsid w:val="00931B93"/>
    <w:rsid w:val="009442AB"/>
    <w:rsid w:val="00957599"/>
    <w:rsid w:val="00AC013C"/>
    <w:rsid w:val="00B00551"/>
    <w:rsid w:val="00B549F9"/>
    <w:rsid w:val="00C9015A"/>
    <w:rsid w:val="00CE55E0"/>
    <w:rsid w:val="00DA600B"/>
    <w:rsid w:val="00E32443"/>
    <w:rsid w:val="00E565D2"/>
    <w:rsid w:val="00E651E6"/>
    <w:rsid w:val="00E90AC3"/>
    <w:rsid w:val="00FA4321"/>
    <w:rsid w:val="00FD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ABD3"/>
  <w15:chartTrackingRefBased/>
  <w15:docId w15:val="{035CE905-90AA-477C-A513-376CE691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C16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C16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786B2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5759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7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enzion-jecminek.cz" TargetMode="External"/><Relationship Id="rId5" Type="http://schemas.openxmlformats.org/officeDocument/2006/relationships/hyperlink" Target="http://www.penzion-jecmine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Miková</dc:creator>
  <cp:keywords/>
  <dc:description/>
  <cp:lastModifiedBy>info@penzion-jecminek.cz</cp:lastModifiedBy>
  <cp:revision>3</cp:revision>
  <cp:lastPrinted>2025-01-15T12:23:00Z</cp:lastPrinted>
  <dcterms:created xsi:type="dcterms:W3CDTF">2025-01-15T12:35:00Z</dcterms:created>
  <dcterms:modified xsi:type="dcterms:W3CDTF">2025-01-15T12:49:00Z</dcterms:modified>
</cp:coreProperties>
</file>