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B7D29" w14:textId="77777777" w:rsidR="009815AA" w:rsidRPr="009815AA" w:rsidRDefault="009815AA" w:rsidP="009815AA">
      <w:r w:rsidRPr="009815AA">
        <w:rPr>
          <w:b/>
          <w:bCs/>
        </w:rPr>
        <w:t>OBCHODNÍ A STORNO PODMÍNKY</w:t>
      </w:r>
    </w:p>
    <w:p w14:paraId="613D414B" w14:textId="77777777" w:rsidR="009815AA" w:rsidRPr="009815AA" w:rsidRDefault="009815AA" w:rsidP="009815AA">
      <w:r w:rsidRPr="009815AA">
        <w:rPr>
          <w:b/>
          <w:bCs/>
        </w:rPr>
        <w:t>1. Ceny a služby</w:t>
      </w:r>
    </w:p>
    <w:p w14:paraId="05FECB51" w14:textId="77777777" w:rsidR="009815AA" w:rsidRPr="009815AA" w:rsidRDefault="009815AA" w:rsidP="009815AA">
      <w:r w:rsidRPr="009815AA">
        <w:t xml:space="preserve">Při zrušení pobytu méně jak 120 h (5 dní) před příjezdem, činí storno poplatek </w:t>
      </w:r>
      <w:proofErr w:type="gramStart"/>
      <w:r w:rsidRPr="009815AA">
        <w:t>100%</w:t>
      </w:r>
      <w:proofErr w:type="gramEnd"/>
      <w:r w:rsidRPr="009815AA">
        <w:t xml:space="preserve"> z celé částky. Pokud není na ubytovacím voucheru uvedeno jinak.</w:t>
      </w:r>
    </w:p>
    <w:p w14:paraId="1ACA9993" w14:textId="77777777" w:rsidR="009815AA" w:rsidRPr="009815AA" w:rsidRDefault="009815AA" w:rsidP="009815AA">
      <w:r w:rsidRPr="009815AA">
        <w:t>Orientační ceny ubytování a případných dalších služeb jsou uvedeny v prezentačních materiálech ubytovatele (internetové stránky, prospekty, apod.</w:t>
      </w:r>
      <w:proofErr w:type="gramStart"/>
      <w:r w:rsidRPr="009815AA">
        <w:t>).Pro</w:t>
      </w:r>
      <w:proofErr w:type="gramEnd"/>
      <w:r w:rsidRPr="009815AA">
        <w:t xml:space="preserve"> zákazníka je však závazná ta cena, která je uvedena v ubytovacím poukazu (dále jen voucher).Pro rozsah smluvně sjednaných služeb a cen je závazný jejich rozpis ve voucheru. Ubytovatel je oprávněn v případech, které nemůže ovlivnit (např. zásah vyšší moci), změnit dohodnuté podmínky pobytu.</w:t>
      </w:r>
    </w:p>
    <w:p w14:paraId="69726A40" w14:textId="77777777" w:rsidR="009815AA" w:rsidRPr="009815AA" w:rsidRDefault="009815AA" w:rsidP="009815AA">
      <w:r w:rsidRPr="009815AA">
        <w:br/>
      </w:r>
    </w:p>
    <w:p w14:paraId="65630EE3" w14:textId="77777777" w:rsidR="009815AA" w:rsidRPr="009815AA" w:rsidRDefault="009815AA" w:rsidP="009815AA">
      <w:r w:rsidRPr="009815AA">
        <w:rPr>
          <w:b/>
          <w:bCs/>
        </w:rPr>
        <w:t>2. Zrušení pobytu zákazníkem</w:t>
      </w:r>
    </w:p>
    <w:p w14:paraId="243EFB0D" w14:textId="77777777" w:rsidR="009815AA" w:rsidRPr="009815AA" w:rsidRDefault="009815AA" w:rsidP="009815AA">
      <w:r w:rsidRPr="009815AA">
        <w:t xml:space="preserve">Standartní storno podmínky: Pokud host zruší svou rezervaci na ubytování méně jak 120 hodin před příjezdem (5 dní) Zákazník je oprávněn zrušit objednávku kdykoliv před příjezdem. Zrušení pobytu vyžaduje písemnou elektronickou podobu (email s doručenkou) na adresu hotel@museumofbricks.cz. Rozhodující pro určení doby zrušení pobytu je datum a čas odeslání </w:t>
      </w:r>
      <w:proofErr w:type="spellStart"/>
      <w:proofErr w:type="gramStart"/>
      <w:r w:rsidRPr="009815AA">
        <w:t>emailu.U</w:t>
      </w:r>
      <w:proofErr w:type="spellEnd"/>
      <w:proofErr w:type="gramEnd"/>
      <w:r w:rsidRPr="009815AA">
        <w:t xml:space="preserve"> větších skupin mohou být sjednány individuální storno </w:t>
      </w:r>
      <w:proofErr w:type="spellStart"/>
      <w:r w:rsidRPr="009815AA">
        <w:t>poplatky.Ubytovatel</w:t>
      </w:r>
      <w:proofErr w:type="spellEnd"/>
      <w:r w:rsidRPr="009815AA">
        <w:t xml:space="preserve"> nebude účtovat zákazníkovi výše uvedené storno poplatky, pokud nemohl čerpat sjednané služby z těchto důvodů: úmrtí v rodině, hospitalizace zákazníka nebo člena jeho rodiny, vážné onemocnění, povolávací rozkaz, živelná pohroma. Výše uvedené skutečnosti je zákazník povinen doložit písemným dokladem ubytovateli nejpozději do 3 dnů od jejich vzniku. V případě vrácení platby na bankovní účet v jiné měně než české, může být účtován poplatek 200 Kč.</w:t>
      </w:r>
    </w:p>
    <w:p w14:paraId="1F31DA5F" w14:textId="77777777" w:rsidR="009815AA" w:rsidRPr="009815AA" w:rsidRDefault="009815AA" w:rsidP="009815AA">
      <w:r w:rsidRPr="009815AA">
        <w:t>3. Platnost</w:t>
      </w:r>
    </w:p>
    <w:p w14:paraId="56932E46" w14:textId="77777777" w:rsidR="009815AA" w:rsidRPr="009815AA" w:rsidRDefault="009815AA" w:rsidP="009815AA">
      <w:r w:rsidRPr="009815AA">
        <w:t>Tyto obchodní a storno podmínky jsou nedílnou součástí objednávky ubytování a ubytovacího poukazu.</w:t>
      </w:r>
    </w:p>
    <w:p w14:paraId="6536413D" w14:textId="77777777" w:rsidR="00DF27FD" w:rsidRDefault="00DF27FD"/>
    <w:sectPr w:rsidR="00DF2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5AA"/>
    <w:rsid w:val="009815AA"/>
    <w:rsid w:val="00D40F30"/>
    <w:rsid w:val="00DF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0034"/>
  <w15:chartTrackingRefBased/>
  <w15:docId w15:val="{93FFE1A0-9893-4D5E-851F-C38231F1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1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1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15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1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15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815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15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15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815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15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15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15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15A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15A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815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815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15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15A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81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81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15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81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815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815A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815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815A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815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815A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815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Křečková</dc:creator>
  <cp:keywords/>
  <dc:description/>
  <cp:lastModifiedBy>Lenka Křečková</cp:lastModifiedBy>
  <cp:revision>1</cp:revision>
  <dcterms:created xsi:type="dcterms:W3CDTF">2025-03-26T21:30:00Z</dcterms:created>
  <dcterms:modified xsi:type="dcterms:W3CDTF">2025-03-26T21:30:00Z</dcterms:modified>
</cp:coreProperties>
</file>