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F6652" w14:textId="77777777" w:rsidR="0042769F" w:rsidRPr="006D1ACE" w:rsidRDefault="0042769F" w:rsidP="006D1ACE">
      <w:pPr>
        <w:spacing w:after="0" w:line="240" w:lineRule="auto"/>
        <w:jc w:val="center"/>
        <w:rPr>
          <w:rFonts w:eastAsia="Times New Roman" w:cstheme="minorHAnsi"/>
          <w:b/>
          <w:bCs/>
          <w:sz w:val="28"/>
          <w:szCs w:val="28"/>
          <w:u w:val="single"/>
          <w:lang w:eastAsia="sk-SK"/>
        </w:rPr>
      </w:pPr>
    </w:p>
    <w:p w14:paraId="4C650A71" w14:textId="11BDE75C" w:rsidR="0042769F" w:rsidRPr="006D1ACE" w:rsidRDefault="0042769F" w:rsidP="006D1ACE">
      <w:pPr>
        <w:spacing w:after="0" w:line="240" w:lineRule="auto"/>
        <w:jc w:val="center"/>
        <w:rPr>
          <w:rFonts w:eastAsia="Times New Roman" w:cstheme="minorHAnsi"/>
          <w:b/>
          <w:bCs/>
          <w:sz w:val="28"/>
          <w:szCs w:val="28"/>
          <w:lang w:eastAsia="sk-SK"/>
        </w:rPr>
      </w:pPr>
      <w:r w:rsidRPr="006D1ACE">
        <w:rPr>
          <w:rFonts w:eastAsia="Times New Roman" w:cstheme="minorHAnsi"/>
          <w:b/>
          <w:bCs/>
          <w:sz w:val="28"/>
          <w:szCs w:val="28"/>
          <w:lang w:eastAsia="sk-SK"/>
        </w:rPr>
        <w:t>Všeobecné obchodné podmienky</w:t>
      </w:r>
    </w:p>
    <w:p w14:paraId="5B4E62CC" w14:textId="77777777" w:rsidR="0042769F" w:rsidRPr="006D1ACE" w:rsidRDefault="0042769F" w:rsidP="006D1ACE">
      <w:pPr>
        <w:spacing w:after="0" w:line="240" w:lineRule="auto"/>
        <w:jc w:val="center"/>
        <w:rPr>
          <w:rFonts w:eastAsia="Times New Roman" w:cstheme="minorHAnsi"/>
          <w:b/>
          <w:bCs/>
          <w:sz w:val="28"/>
          <w:szCs w:val="28"/>
          <w:lang w:eastAsia="sk-SK"/>
        </w:rPr>
      </w:pPr>
    </w:p>
    <w:p w14:paraId="69310C77" w14:textId="77777777" w:rsidR="0042769F" w:rsidRPr="006D1ACE" w:rsidRDefault="0042769F" w:rsidP="006D1ACE">
      <w:pPr>
        <w:spacing w:after="0" w:line="240" w:lineRule="auto"/>
        <w:jc w:val="center"/>
        <w:rPr>
          <w:rFonts w:eastAsia="Times New Roman" w:cstheme="minorHAnsi"/>
          <w:b/>
          <w:bCs/>
          <w:sz w:val="28"/>
          <w:szCs w:val="28"/>
          <w:lang w:eastAsia="sk-SK"/>
        </w:rPr>
      </w:pPr>
      <w:r w:rsidRPr="006D1ACE">
        <w:rPr>
          <w:rFonts w:eastAsia="Times New Roman" w:cstheme="minorHAnsi"/>
          <w:b/>
          <w:bCs/>
          <w:sz w:val="28"/>
          <w:szCs w:val="28"/>
          <w:lang w:eastAsia="sk-SK"/>
        </w:rPr>
        <w:t>Úvodné ustanovenia</w:t>
      </w:r>
    </w:p>
    <w:p w14:paraId="19B821B3" w14:textId="77777777" w:rsidR="0042769F" w:rsidRPr="00A15CBF" w:rsidRDefault="0042769F" w:rsidP="00A15CBF">
      <w:pPr>
        <w:spacing w:after="0" w:line="240" w:lineRule="auto"/>
        <w:jc w:val="both"/>
        <w:rPr>
          <w:rFonts w:eastAsia="Times New Roman" w:cstheme="minorHAnsi"/>
          <w:bCs/>
          <w:lang w:eastAsia="sk-SK"/>
        </w:rPr>
      </w:pPr>
    </w:p>
    <w:p w14:paraId="47F19C28" w14:textId="77777777" w:rsidR="0042769F" w:rsidRPr="00A15CBF" w:rsidRDefault="0042769F" w:rsidP="00A15CBF">
      <w:pPr>
        <w:pStyle w:val="Odsekzoznamu"/>
        <w:numPr>
          <w:ilvl w:val="1"/>
          <w:numId w:val="7"/>
        </w:numPr>
        <w:spacing w:after="0" w:line="240" w:lineRule="auto"/>
        <w:jc w:val="both"/>
        <w:rPr>
          <w:rFonts w:eastAsia="Times New Roman" w:cstheme="minorHAnsi"/>
          <w:bCs/>
          <w:lang w:eastAsia="sk-SK"/>
        </w:rPr>
      </w:pPr>
      <w:r w:rsidRPr="00A15CBF">
        <w:rPr>
          <w:rFonts w:eastAsia="Times New Roman" w:cstheme="minorHAnsi"/>
          <w:bCs/>
          <w:lang w:eastAsia="sk-SK"/>
        </w:rPr>
        <w:t xml:space="preserve">Tieto obchodné podmienky upravujú práva a povinnosti poskytovateľa služby - </w:t>
      </w:r>
      <w:r w:rsidR="00391776" w:rsidRPr="00A15CBF">
        <w:rPr>
          <w:rFonts w:eastAsia="Times New Roman" w:cstheme="minorHAnsi"/>
          <w:bCs/>
          <w:lang w:eastAsia="sk-SK"/>
        </w:rPr>
        <w:t>ubytovateľa</w:t>
      </w:r>
      <w:r w:rsidRPr="00A15CBF">
        <w:rPr>
          <w:rFonts w:eastAsia="Times New Roman" w:cstheme="minorHAnsi"/>
          <w:bCs/>
          <w:lang w:eastAsia="sk-SK"/>
        </w:rPr>
        <w:t>, ktorým je obchodná spoločnosť MARGO SUN s.r.o.</w:t>
      </w:r>
      <w:r w:rsidRPr="00A15CBF">
        <w:rPr>
          <w:rFonts w:eastAsia="Times New Roman" w:cstheme="minorHAnsi"/>
          <w:lang w:eastAsia="sk-SK"/>
        </w:rPr>
        <w:t xml:space="preserve">, so sídlom </w:t>
      </w:r>
      <w:proofErr w:type="spellStart"/>
      <w:r w:rsidRPr="00A15CBF">
        <w:rPr>
          <w:rFonts w:eastAsia="Times New Roman" w:cstheme="minorHAnsi"/>
          <w:lang w:eastAsia="sk-SK"/>
        </w:rPr>
        <w:t>Andovská</w:t>
      </w:r>
      <w:proofErr w:type="spellEnd"/>
      <w:r w:rsidRPr="00A15CBF">
        <w:rPr>
          <w:rFonts w:eastAsia="Times New Roman" w:cstheme="minorHAnsi"/>
          <w:lang w:eastAsia="sk-SK"/>
        </w:rPr>
        <w:t xml:space="preserve"> 130/4220, Nové Zámky, IČO: 44 483 678, </w:t>
      </w:r>
      <w:r w:rsidRPr="00A15CBF">
        <w:rPr>
          <w:rFonts w:eastAsia="Times New Roman" w:cstheme="minorHAnsi"/>
          <w:bCs/>
          <w:lang w:eastAsia="sk-SK"/>
        </w:rPr>
        <w:t>(ďalej len “</w:t>
      </w:r>
      <w:r w:rsidR="00054F6E" w:rsidRPr="00054F6E">
        <w:rPr>
          <w:rFonts w:eastAsia="Times New Roman" w:cstheme="minorHAnsi"/>
          <w:b/>
          <w:bCs/>
          <w:lang w:eastAsia="sk-SK"/>
        </w:rPr>
        <w:t>U</w:t>
      </w:r>
      <w:r w:rsidR="00391776" w:rsidRPr="00054F6E">
        <w:rPr>
          <w:rFonts w:eastAsia="Times New Roman" w:cstheme="minorHAnsi"/>
          <w:b/>
          <w:bCs/>
          <w:lang w:eastAsia="sk-SK"/>
        </w:rPr>
        <w:t>bytovateľ</w:t>
      </w:r>
      <w:r w:rsidRPr="00A15CBF">
        <w:rPr>
          <w:rFonts w:eastAsia="Times New Roman" w:cstheme="minorHAnsi"/>
          <w:bCs/>
          <w:lang w:eastAsia="sk-SK"/>
        </w:rPr>
        <w:t>“) a zákazníka, vyplývajúce z</w:t>
      </w:r>
      <w:r w:rsidR="00553C83" w:rsidRPr="00A15CBF">
        <w:rPr>
          <w:rFonts w:eastAsia="Times New Roman" w:cstheme="minorHAnsi"/>
          <w:bCs/>
          <w:lang w:eastAsia="sk-SK"/>
        </w:rPr>
        <w:t>o zmluvy o ubytovaní</w:t>
      </w:r>
      <w:r w:rsidRPr="00A15CBF">
        <w:rPr>
          <w:rFonts w:eastAsia="Times New Roman" w:cstheme="minorHAnsi"/>
          <w:bCs/>
          <w:lang w:eastAsia="sk-SK"/>
        </w:rPr>
        <w:t xml:space="preserve"> </w:t>
      </w:r>
    </w:p>
    <w:p w14:paraId="1B0072FD" w14:textId="77777777" w:rsidR="0042769F" w:rsidRPr="00A15CBF" w:rsidRDefault="0042769F" w:rsidP="00A15CBF">
      <w:pPr>
        <w:spacing w:after="0" w:line="240" w:lineRule="auto"/>
        <w:jc w:val="both"/>
        <w:rPr>
          <w:rFonts w:eastAsia="Times New Roman" w:cstheme="minorHAnsi"/>
          <w:bCs/>
          <w:lang w:eastAsia="sk-SK"/>
        </w:rPr>
      </w:pPr>
    </w:p>
    <w:p w14:paraId="7B48202F" w14:textId="77777777" w:rsidR="0042769F" w:rsidRPr="00A15CBF" w:rsidRDefault="0042769F" w:rsidP="00A15CBF">
      <w:pPr>
        <w:spacing w:after="0" w:line="240" w:lineRule="auto"/>
        <w:ind w:left="360"/>
        <w:jc w:val="both"/>
        <w:rPr>
          <w:rFonts w:eastAsia="Times New Roman" w:cstheme="minorHAnsi"/>
          <w:bCs/>
          <w:u w:val="single"/>
          <w:lang w:eastAsia="sk-SK"/>
        </w:rPr>
      </w:pPr>
      <w:r w:rsidRPr="00A15CBF">
        <w:rPr>
          <w:rFonts w:eastAsia="Times New Roman" w:cstheme="minorHAnsi"/>
          <w:bCs/>
          <w:u w:val="single"/>
          <w:lang w:eastAsia="sk-SK"/>
        </w:rPr>
        <w:t xml:space="preserve">Identifikačné a kontaktné údaje </w:t>
      </w:r>
      <w:r w:rsidR="00054F6E">
        <w:rPr>
          <w:rFonts w:eastAsia="Times New Roman" w:cstheme="minorHAnsi"/>
          <w:bCs/>
          <w:u w:val="single"/>
          <w:lang w:eastAsia="sk-SK"/>
        </w:rPr>
        <w:t>U</w:t>
      </w:r>
      <w:r w:rsidR="00391776" w:rsidRPr="00A15CBF">
        <w:rPr>
          <w:rFonts w:eastAsia="Times New Roman" w:cstheme="minorHAnsi"/>
          <w:bCs/>
          <w:u w:val="single"/>
          <w:lang w:eastAsia="sk-SK"/>
        </w:rPr>
        <w:t>bytovateľa</w:t>
      </w:r>
      <w:r w:rsidRPr="00A15CBF">
        <w:rPr>
          <w:rFonts w:eastAsia="Times New Roman" w:cstheme="minorHAnsi"/>
          <w:bCs/>
          <w:u w:val="single"/>
          <w:lang w:eastAsia="sk-SK"/>
        </w:rPr>
        <w:t>:</w:t>
      </w:r>
    </w:p>
    <w:p w14:paraId="1907A7D5" w14:textId="77777777" w:rsidR="0042769F" w:rsidRPr="00A15CBF" w:rsidRDefault="0042769F" w:rsidP="00A15CBF">
      <w:pPr>
        <w:spacing w:after="0" w:line="240" w:lineRule="auto"/>
        <w:ind w:left="360"/>
        <w:jc w:val="both"/>
        <w:rPr>
          <w:rFonts w:cstheme="minorHAnsi"/>
        </w:rPr>
      </w:pPr>
      <w:r w:rsidRPr="00A15CBF">
        <w:rPr>
          <w:rStyle w:val="preformatted"/>
          <w:rFonts w:cstheme="minorHAnsi"/>
        </w:rPr>
        <w:t>Obchodné meno:</w:t>
      </w:r>
      <w:r w:rsidRPr="00A15CBF">
        <w:rPr>
          <w:rStyle w:val="preformatted"/>
          <w:rFonts w:cstheme="minorHAnsi"/>
        </w:rPr>
        <w:tab/>
      </w:r>
      <w:r w:rsidRPr="00A15CBF">
        <w:rPr>
          <w:rStyle w:val="preformatted"/>
          <w:rFonts w:cstheme="minorHAnsi"/>
        </w:rPr>
        <w:tab/>
      </w:r>
      <w:r w:rsidRPr="00A15CBF">
        <w:rPr>
          <w:rFonts w:cstheme="minorHAnsi"/>
          <w:b/>
        </w:rPr>
        <w:t>MARGO SUN s.r.o</w:t>
      </w:r>
      <w:r w:rsidRPr="00A15CBF">
        <w:rPr>
          <w:rFonts w:cstheme="minorHAnsi"/>
        </w:rPr>
        <w:t xml:space="preserve"> </w:t>
      </w:r>
    </w:p>
    <w:p w14:paraId="55BE5A7D" w14:textId="77777777" w:rsidR="0042769F" w:rsidRPr="00A15CBF" w:rsidRDefault="0042769F" w:rsidP="00A15CBF">
      <w:pPr>
        <w:spacing w:after="0" w:line="240" w:lineRule="auto"/>
        <w:ind w:left="360"/>
        <w:jc w:val="both"/>
        <w:rPr>
          <w:rFonts w:cstheme="minorHAnsi"/>
        </w:rPr>
      </w:pPr>
      <w:r w:rsidRPr="00A15CBF">
        <w:rPr>
          <w:rFonts w:cstheme="minorHAnsi"/>
        </w:rPr>
        <w:t>Sídlo:</w:t>
      </w:r>
      <w:r w:rsidRPr="00A15CBF">
        <w:rPr>
          <w:rFonts w:cstheme="minorHAnsi"/>
        </w:rPr>
        <w:tab/>
      </w:r>
      <w:r w:rsidRPr="00A15CBF">
        <w:rPr>
          <w:rFonts w:cstheme="minorHAnsi"/>
        </w:rPr>
        <w:tab/>
      </w:r>
      <w:r w:rsidRPr="00A15CBF">
        <w:rPr>
          <w:rFonts w:cstheme="minorHAnsi"/>
        </w:rPr>
        <w:tab/>
      </w:r>
      <w:proofErr w:type="spellStart"/>
      <w:r w:rsidRPr="00A15CBF">
        <w:rPr>
          <w:rFonts w:cstheme="minorHAnsi"/>
        </w:rPr>
        <w:t>Andovská</w:t>
      </w:r>
      <w:proofErr w:type="spellEnd"/>
      <w:r w:rsidRPr="00A15CBF">
        <w:rPr>
          <w:rFonts w:cstheme="minorHAnsi"/>
        </w:rPr>
        <w:t xml:space="preserve"> 130/4220, Nové Zámky</w:t>
      </w:r>
    </w:p>
    <w:p w14:paraId="02A24B86" w14:textId="77777777" w:rsidR="0042769F" w:rsidRPr="00A15CBF" w:rsidRDefault="0042769F" w:rsidP="00A15CBF">
      <w:pPr>
        <w:spacing w:after="0" w:line="240" w:lineRule="auto"/>
        <w:ind w:left="360"/>
        <w:jc w:val="both"/>
        <w:rPr>
          <w:rFonts w:cstheme="minorHAnsi"/>
        </w:rPr>
      </w:pPr>
      <w:r w:rsidRPr="00A15CBF">
        <w:rPr>
          <w:rFonts w:cstheme="minorHAnsi"/>
        </w:rPr>
        <w:t xml:space="preserve">IČO: </w:t>
      </w:r>
      <w:r w:rsidRPr="00A15CBF">
        <w:rPr>
          <w:rFonts w:cstheme="minorHAnsi"/>
        </w:rPr>
        <w:tab/>
      </w:r>
      <w:r w:rsidRPr="00A15CBF">
        <w:rPr>
          <w:rFonts w:cstheme="minorHAnsi"/>
        </w:rPr>
        <w:tab/>
      </w:r>
      <w:r w:rsidRPr="00A15CBF">
        <w:rPr>
          <w:rFonts w:cstheme="minorHAnsi"/>
        </w:rPr>
        <w:tab/>
      </w:r>
      <w:r w:rsidRPr="00A15CBF">
        <w:rPr>
          <w:rStyle w:val="ra"/>
          <w:rFonts w:cstheme="minorHAnsi"/>
        </w:rPr>
        <w:t>44 483 678</w:t>
      </w:r>
    </w:p>
    <w:p w14:paraId="27380C8D" w14:textId="77777777" w:rsidR="0042769F" w:rsidRPr="00A15CBF" w:rsidRDefault="0042769F" w:rsidP="00A15CBF">
      <w:pPr>
        <w:autoSpaceDE w:val="0"/>
        <w:autoSpaceDN w:val="0"/>
        <w:adjustRightInd w:val="0"/>
        <w:ind w:firstLine="360"/>
        <w:jc w:val="both"/>
        <w:rPr>
          <w:rFonts w:cstheme="minorHAnsi"/>
          <w:bCs/>
        </w:rPr>
      </w:pPr>
      <w:r w:rsidRPr="00A15CBF">
        <w:rPr>
          <w:rFonts w:cstheme="minorHAnsi"/>
          <w:bCs/>
        </w:rPr>
        <w:t>Spoločnosť zapísaná:</w:t>
      </w:r>
      <w:r w:rsidRPr="00A15CBF">
        <w:rPr>
          <w:rFonts w:cstheme="minorHAnsi"/>
          <w:bCs/>
        </w:rPr>
        <w:tab/>
        <w:t xml:space="preserve">v Obchodnom registri Okresného súdu Nitra I, </w:t>
      </w:r>
      <w:proofErr w:type="spellStart"/>
      <w:r w:rsidRPr="00A15CBF">
        <w:rPr>
          <w:rFonts w:cstheme="minorHAnsi"/>
          <w:bCs/>
        </w:rPr>
        <w:t>odd</w:t>
      </w:r>
      <w:proofErr w:type="spellEnd"/>
      <w:r w:rsidRPr="00A15CBF">
        <w:rPr>
          <w:rFonts w:cstheme="minorHAnsi"/>
          <w:bCs/>
        </w:rPr>
        <w:t xml:space="preserve">: </w:t>
      </w:r>
      <w:proofErr w:type="spellStart"/>
      <w:r w:rsidRPr="00A15CBF">
        <w:rPr>
          <w:rFonts w:cstheme="minorHAnsi"/>
          <w:bCs/>
        </w:rPr>
        <w:t>Sro</w:t>
      </w:r>
      <w:proofErr w:type="spellEnd"/>
      <w:r w:rsidRPr="00A15CBF">
        <w:rPr>
          <w:rFonts w:cstheme="minorHAnsi"/>
          <w:bCs/>
        </w:rPr>
        <w:t xml:space="preserve">, </w:t>
      </w:r>
      <w:proofErr w:type="spellStart"/>
      <w:r w:rsidRPr="00A15CBF">
        <w:rPr>
          <w:rFonts w:cstheme="minorHAnsi"/>
          <w:bCs/>
        </w:rPr>
        <w:t>vl.č</w:t>
      </w:r>
      <w:proofErr w:type="spellEnd"/>
      <w:r w:rsidRPr="00A15CBF">
        <w:rPr>
          <w:rFonts w:cstheme="minorHAnsi"/>
          <w:bCs/>
        </w:rPr>
        <w:t>. 23487/N</w:t>
      </w:r>
    </w:p>
    <w:p w14:paraId="2C4651E5" w14:textId="77777777" w:rsidR="0042769F" w:rsidRPr="00A15CBF" w:rsidRDefault="0042769F" w:rsidP="00A15CBF">
      <w:pPr>
        <w:autoSpaceDE w:val="0"/>
        <w:autoSpaceDN w:val="0"/>
        <w:adjustRightInd w:val="0"/>
        <w:ind w:firstLine="360"/>
        <w:jc w:val="both"/>
        <w:rPr>
          <w:rFonts w:cstheme="minorHAnsi"/>
          <w:bCs/>
        </w:rPr>
      </w:pPr>
      <w:r w:rsidRPr="00A15CBF">
        <w:rPr>
          <w:rFonts w:cstheme="minorHAnsi"/>
          <w:bCs/>
        </w:rPr>
        <w:t>Zastúpená:</w:t>
      </w:r>
      <w:r w:rsidRPr="00A15CBF">
        <w:rPr>
          <w:rFonts w:cstheme="minorHAnsi"/>
          <w:bCs/>
        </w:rPr>
        <w:tab/>
        <w:t>Mária Caglevičová, konateľ</w:t>
      </w:r>
    </w:p>
    <w:p w14:paraId="20C0926A" w14:textId="77777777" w:rsidR="0042769F" w:rsidRPr="00A15CBF" w:rsidRDefault="0042769F" w:rsidP="00A15CBF">
      <w:pPr>
        <w:spacing w:after="0" w:line="240" w:lineRule="auto"/>
        <w:jc w:val="both"/>
        <w:rPr>
          <w:rFonts w:cstheme="minorHAnsi"/>
        </w:rPr>
      </w:pPr>
    </w:p>
    <w:p w14:paraId="16BDA648" w14:textId="77777777" w:rsidR="0042769F" w:rsidRPr="00A15CBF" w:rsidRDefault="0042769F" w:rsidP="00A15CBF">
      <w:pPr>
        <w:spacing w:after="0" w:line="240" w:lineRule="auto"/>
        <w:ind w:left="360"/>
        <w:jc w:val="both"/>
        <w:rPr>
          <w:rFonts w:cstheme="minorHAnsi"/>
          <w:u w:val="single"/>
        </w:rPr>
      </w:pPr>
      <w:r w:rsidRPr="00A15CBF">
        <w:rPr>
          <w:rFonts w:cstheme="minorHAnsi"/>
          <w:u w:val="single"/>
        </w:rPr>
        <w:t xml:space="preserve">Kontaktné údaje </w:t>
      </w:r>
      <w:r w:rsidR="00054F6E">
        <w:rPr>
          <w:rFonts w:eastAsia="Times New Roman" w:cstheme="minorHAnsi"/>
          <w:bCs/>
          <w:u w:val="single"/>
          <w:lang w:eastAsia="sk-SK"/>
        </w:rPr>
        <w:t>U</w:t>
      </w:r>
      <w:r w:rsidR="00391776" w:rsidRPr="00A15CBF">
        <w:rPr>
          <w:rFonts w:eastAsia="Times New Roman" w:cstheme="minorHAnsi"/>
          <w:bCs/>
          <w:u w:val="single"/>
          <w:lang w:eastAsia="sk-SK"/>
        </w:rPr>
        <w:t>bytovateľa</w:t>
      </w:r>
      <w:r w:rsidRPr="00A15CBF">
        <w:rPr>
          <w:rFonts w:cstheme="minorHAnsi"/>
          <w:u w:val="single"/>
        </w:rPr>
        <w:t>:</w:t>
      </w:r>
    </w:p>
    <w:p w14:paraId="04A0CD5C" w14:textId="5AA29DDC" w:rsidR="0042769F" w:rsidRPr="00A15CBF" w:rsidRDefault="0042769F" w:rsidP="00A15CBF">
      <w:pPr>
        <w:spacing w:after="0" w:line="240" w:lineRule="auto"/>
        <w:ind w:left="360"/>
        <w:jc w:val="both"/>
        <w:rPr>
          <w:rFonts w:eastAsia="Times New Roman" w:cstheme="minorHAnsi"/>
          <w:lang w:eastAsia="sk-SK"/>
        </w:rPr>
      </w:pPr>
      <w:r w:rsidRPr="00A15CBF">
        <w:rPr>
          <w:rFonts w:cstheme="minorHAnsi"/>
        </w:rPr>
        <w:t xml:space="preserve">Mail: </w:t>
      </w:r>
      <w:r w:rsidRPr="00A15CBF">
        <w:rPr>
          <w:rFonts w:cstheme="minorHAnsi"/>
        </w:rPr>
        <w:tab/>
      </w:r>
      <w:r w:rsidRPr="00A15CBF">
        <w:rPr>
          <w:rFonts w:cstheme="minorHAnsi"/>
        </w:rPr>
        <w:tab/>
      </w:r>
      <w:r w:rsidRPr="00A15CBF">
        <w:rPr>
          <w:rFonts w:cstheme="minorHAnsi"/>
        </w:rPr>
        <w:tab/>
      </w:r>
      <w:r w:rsidRPr="00A15CBF">
        <w:rPr>
          <w:rFonts w:cstheme="minorHAnsi"/>
        </w:rPr>
        <w:tab/>
      </w:r>
      <w:r w:rsidRPr="00A15CBF">
        <w:rPr>
          <w:rFonts w:cstheme="minorHAnsi"/>
        </w:rPr>
        <w:tab/>
      </w:r>
      <w:hyperlink r:id="rId6" w:history="1">
        <w:r w:rsidR="009D0847" w:rsidRPr="00811BD6">
          <w:rPr>
            <w:rStyle w:val="Hypertextovprepojenie"/>
            <w:rFonts w:cstheme="minorHAnsi"/>
          </w:rPr>
          <w:t>margosun</w:t>
        </w:r>
        <w:r w:rsidR="009D0847" w:rsidRPr="00811BD6">
          <w:rPr>
            <w:rStyle w:val="Hypertextovprepojenie"/>
            <w:rFonts w:eastAsia="Times New Roman" w:cstheme="minorHAnsi"/>
            <w:lang w:eastAsia="sk-SK"/>
          </w:rPr>
          <w:t>@margosun.com</w:t>
        </w:r>
      </w:hyperlink>
    </w:p>
    <w:p w14:paraId="27F2F48D" w14:textId="1F291614" w:rsidR="0042769F" w:rsidRPr="00A15CBF" w:rsidRDefault="0042769F" w:rsidP="00A15CBF">
      <w:pPr>
        <w:spacing w:after="0" w:line="240" w:lineRule="auto"/>
        <w:ind w:left="360"/>
        <w:jc w:val="both"/>
        <w:rPr>
          <w:rFonts w:cstheme="minorHAnsi"/>
        </w:rPr>
      </w:pPr>
      <w:r w:rsidRPr="00A15CBF">
        <w:rPr>
          <w:rFonts w:cstheme="minorHAnsi"/>
        </w:rPr>
        <w:t xml:space="preserve">Telefón: </w:t>
      </w:r>
      <w:r w:rsidRPr="00A15CBF">
        <w:rPr>
          <w:rFonts w:cstheme="minorHAnsi"/>
        </w:rPr>
        <w:tab/>
      </w:r>
      <w:r w:rsidRPr="00A15CBF">
        <w:rPr>
          <w:rFonts w:cstheme="minorHAnsi"/>
        </w:rPr>
        <w:tab/>
      </w:r>
      <w:r w:rsidRPr="00A15CBF">
        <w:rPr>
          <w:rFonts w:cstheme="minorHAnsi"/>
        </w:rPr>
        <w:tab/>
      </w:r>
      <w:r w:rsidRPr="00A15CBF">
        <w:rPr>
          <w:rFonts w:cstheme="minorHAnsi"/>
        </w:rPr>
        <w:tab/>
      </w:r>
      <w:r w:rsidRPr="00A15CBF">
        <w:rPr>
          <w:rFonts w:cstheme="minorHAnsi"/>
        </w:rPr>
        <w:tab/>
        <w:t xml:space="preserve"> </w:t>
      </w:r>
      <w:r w:rsidR="009D0847">
        <w:rPr>
          <w:rFonts w:cstheme="minorHAnsi"/>
        </w:rPr>
        <w:t>+421/903 319 401</w:t>
      </w:r>
      <w:r w:rsidRPr="00A15CBF">
        <w:rPr>
          <w:rFonts w:cstheme="minorHAnsi"/>
        </w:rPr>
        <w:t>.</w:t>
      </w:r>
    </w:p>
    <w:p w14:paraId="2E9C8C8E" w14:textId="77777777" w:rsidR="00391776" w:rsidRPr="00A15CBF" w:rsidRDefault="0042769F" w:rsidP="00A15CBF">
      <w:pPr>
        <w:spacing w:after="0" w:line="240" w:lineRule="auto"/>
        <w:ind w:left="360"/>
        <w:jc w:val="both"/>
        <w:rPr>
          <w:rFonts w:cstheme="minorHAnsi"/>
        </w:rPr>
      </w:pPr>
      <w:r w:rsidRPr="00A15CBF">
        <w:rPr>
          <w:rFonts w:cstheme="minorHAnsi"/>
        </w:rPr>
        <w:t xml:space="preserve">Korešpondenčná adresa: </w:t>
      </w:r>
      <w:r w:rsidRPr="00A15CBF">
        <w:rPr>
          <w:rFonts w:cstheme="minorHAnsi"/>
        </w:rPr>
        <w:tab/>
      </w:r>
      <w:r w:rsidR="00391776" w:rsidRPr="00A15CBF">
        <w:rPr>
          <w:rFonts w:cstheme="minorHAnsi"/>
        </w:rPr>
        <w:tab/>
      </w:r>
      <w:r w:rsidR="00391776" w:rsidRPr="00A15CBF">
        <w:rPr>
          <w:rFonts w:cstheme="minorHAnsi"/>
        </w:rPr>
        <w:tab/>
        <w:t xml:space="preserve">MARGO SUN s.r.o. </w:t>
      </w:r>
      <w:proofErr w:type="spellStart"/>
      <w:r w:rsidR="00391776" w:rsidRPr="00A15CBF">
        <w:rPr>
          <w:rFonts w:cstheme="minorHAnsi"/>
        </w:rPr>
        <w:t>Andovská</w:t>
      </w:r>
      <w:proofErr w:type="spellEnd"/>
      <w:r w:rsidR="00391776" w:rsidRPr="00A15CBF">
        <w:rPr>
          <w:rFonts w:cstheme="minorHAnsi"/>
        </w:rPr>
        <w:t xml:space="preserve"> 130/4220, Nové Zámky</w:t>
      </w:r>
    </w:p>
    <w:p w14:paraId="46C8FA6E" w14:textId="77777777" w:rsidR="00391776" w:rsidRPr="00A15CBF" w:rsidRDefault="0042769F" w:rsidP="00A15CBF">
      <w:pPr>
        <w:spacing w:after="0" w:line="240" w:lineRule="auto"/>
        <w:ind w:left="360"/>
        <w:jc w:val="both"/>
        <w:rPr>
          <w:rFonts w:cstheme="minorHAnsi"/>
        </w:rPr>
      </w:pPr>
      <w:r w:rsidRPr="00A15CBF">
        <w:rPr>
          <w:rFonts w:cstheme="minorHAnsi"/>
        </w:rPr>
        <w:t xml:space="preserve">Adresa pre uplatnenie reklamácií: </w:t>
      </w:r>
      <w:r w:rsidRPr="00A15CBF">
        <w:rPr>
          <w:rFonts w:cstheme="minorHAnsi"/>
        </w:rPr>
        <w:tab/>
      </w:r>
      <w:r w:rsidRPr="00A15CBF">
        <w:rPr>
          <w:rFonts w:cstheme="minorHAnsi"/>
        </w:rPr>
        <w:tab/>
      </w:r>
      <w:r w:rsidR="00391776" w:rsidRPr="00A15CBF">
        <w:rPr>
          <w:rFonts w:cstheme="minorHAnsi"/>
        </w:rPr>
        <w:t xml:space="preserve">MARGO SUN s.r.o. </w:t>
      </w:r>
      <w:proofErr w:type="spellStart"/>
      <w:r w:rsidR="00391776" w:rsidRPr="00A15CBF">
        <w:rPr>
          <w:rFonts w:cstheme="minorHAnsi"/>
        </w:rPr>
        <w:t>Andovská</w:t>
      </w:r>
      <w:proofErr w:type="spellEnd"/>
      <w:r w:rsidR="00391776" w:rsidRPr="00A15CBF">
        <w:rPr>
          <w:rFonts w:cstheme="minorHAnsi"/>
        </w:rPr>
        <w:t xml:space="preserve"> 130/4220, Nové Zámky</w:t>
      </w:r>
    </w:p>
    <w:p w14:paraId="273C1572" w14:textId="77777777" w:rsidR="0042769F" w:rsidRPr="00A15CBF" w:rsidRDefault="0042769F" w:rsidP="00A15CBF">
      <w:pPr>
        <w:spacing w:after="0" w:line="240" w:lineRule="auto"/>
        <w:ind w:firstLine="360"/>
        <w:jc w:val="both"/>
        <w:rPr>
          <w:rFonts w:cstheme="minorHAnsi"/>
        </w:rPr>
      </w:pPr>
    </w:p>
    <w:p w14:paraId="470F74D4" w14:textId="77777777" w:rsidR="00391776" w:rsidRPr="00A15CBF" w:rsidRDefault="0042769F" w:rsidP="00A15CBF">
      <w:pPr>
        <w:spacing w:after="0" w:line="240" w:lineRule="auto"/>
        <w:ind w:left="360"/>
        <w:jc w:val="both"/>
        <w:rPr>
          <w:rFonts w:cstheme="minorHAnsi"/>
        </w:rPr>
      </w:pPr>
      <w:r w:rsidRPr="00A15CBF">
        <w:rPr>
          <w:rFonts w:cstheme="minorHAnsi"/>
          <w:u w:val="single"/>
        </w:rPr>
        <w:t xml:space="preserve">Bankové spojenie pre bezhotovostné platby </w:t>
      </w:r>
      <w:r w:rsidR="00054F6E">
        <w:rPr>
          <w:rFonts w:eastAsia="Times New Roman" w:cstheme="minorHAnsi"/>
          <w:bCs/>
          <w:u w:val="single"/>
          <w:lang w:eastAsia="sk-SK"/>
        </w:rPr>
        <w:t>U</w:t>
      </w:r>
      <w:r w:rsidR="00391776" w:rsidRPr="00A15CBF">
        <w:rPr>
          <w:rFonts w:eastAsia="Times New Roman" w:cstheme="minorHAnsi"/>
          <w:bCs/>
          <w:u w:val="single"/>
          <w:lang w:eastAsia="sk-SK"/>
        </w:rPr>
        <w:t>bytovateľa:</w:t>
      </w:r>
      <w:r w:rsidR="00391776" w:rsidRPr="00A15CBF">
        <w:rPr>
          <w:rFonts w:cstheme="minorHAnsi"/>
        </w:rPr>
        <w:t xml:space="preserve"> </w:t>
      </w:r>
    </w:p>
    <w:p w14:paraId="3701CE9F" w14:textId="10D6CA4D" w:rsidR="0042769F" w:rsidRPr="00A15CBF" w:rsidRDefault="0042769F" w:rsidP="00A15CBF">
      <w:pPr>
        <w:spacing w:after="0" w:line="240" w:lineRule="auto"/>
        <w:ind w:left="360"/>
        <w:jc w:val="both"/>
        <w:rPr>
          <w:rFonts w:cstheme="minorHAnsi"/>
        </w:rPr>
      </w:pPr>
      <w:r w:rsidRPr="00A15CBF">
        <w:rPr>
          <w:rFonts w:cstheme="minorHAnsi"/>
        </w:rPr>
        <w:t>Názov banky:</w:t>
      </w:r>
      <w:r w:rsidRPr="00A15CBF">
        <w:rPr>
          <w:rFonts w:cstheme="minorHAnsi"/>
        </w:rPr>
        <w:tab/>
      </w:r>
      <w:r w:rsidRPr="00A15CBF">
        <w:rPr>
          <w:rFonts w:cstheme="minorHAnsi"/>
        </w:rPr>
        <w:tab/>
      </w:r>
      <w:r w:rsidR="00391776" w:rsidRPr="00A15CBF">
        <w:rPr>
          <w:rFonts w:cstheme="minorHAnsi"/>
        </w:rPr>
        <w:tab/>
      </w:r>
      <w:r w:rsidR="00391776" w:rsidRPr="00A15CBF">
        <w:rPr>
          <w:rFonts w:cstheme="minorHAnsi"/>
        </w:rPr>
        <w:tab/>
      </w:r>
      <w:proofErr w:type="spellStart"/>
      <w:r w:rsidR="009D0847">
        <w:rPr>
          <w:rFonts w:cstheme="minorHAnsi"/>
        </w:rPr>
        <w:t>Unicredit</w:t>
      </w:r>
      <w:proofErr w:type="spellEnd"/>
      <w:r w:rsidR="009D0847">
        <w:rPr>
          <w:rFonts w:cstheme="minorHAnsi"/>
        </w:rPr>
        <w:t xml:space="preserve"> Bank a.s. Bratislava, pobočka Nové Zámky</w:t>
      </w:r>
    </w:p>
    <w:p w14:paraId="5B6068ED" w14:textId="769556FA" w:rsidR="0042769F" w:rsidRPr="00A15CBF" w:rsidRDefault="0042769F" w:rsidP="00A15CBF">
      <w:pPr>
        <w:spacing w:after="0" w:line="240" w:lineRule="auto"/>
        <w:ind w:left="360"/>
        <w:jc w:val="both"/>
        <w:rPr>
          <w:rFonts w:cstheme="minorHAnsi"/>
        </w:rPr>
      </w:pPr>
      <w:r w:rsidRPr="00A15CBF">
        <w:rPr>
          <w:rFonts w:cstheme="minorHAnsi"/>
        </w:rPr>
        <w:t>IBAN:</w:t>
      </w:r>
      <w:r w:rsidRPr="00A15CBF">
        <w:rPr>
          <w:rFonts w:cstheme="minorHAnsi"/>
        </w:rPr>
        <w:tab/>
      </w:r>
      <w:r w:rsidRPr="00A15CBF">
        <w:rPr>
          <w:rFonts w:cstheme="minorHAnsi"/>
        </w:rPr>
        <w:tab/>
      </w:r>
      <w:r w:rsidR="00391776" w:rsidRPr="00A15CBF">
        <w:rPr>
          <w:rFonts w:cstheme="minorHAnsi"/>
        </w:rPr>
        <w:tab/>
      </w:r>
      <w:r w:rsidR="00391776" w:rsidRPr="00A15CBF">
        <w:rPr>
          <w:rFonts w:cstheme="minorHAnsi"/>
        </w:rPr>
        <w:tab/>
      </w:r>
      <w:r w:rsidR="00391776" w:rsidRPr="00A15CBF">
        <w:rPr>
          <w:rFonts w:cstheme="minorHAnsi"/>
        </w:rPr>
        <w:tab/>
      </w:r>
      <w:r w:rsidR="009D0847" w:rsidRPr="009D0847">
        <w:rPr>
          <w:rFonts w:cstheme="minorHAnsi"/>
        </w:rPr>
        <w:t>SK03 1111 0000 0010 4704 2018</w:t>
      </w:r>
    </w:p>
    <w:p w14:paraId="1CA62AA9" w14:textId="252208F0" w:rsidR="0042769F" w:rsidRPr="00A15CBF" w:rsidRDefault="0042769F" w:rsidP="00A15CBF">
      <w:pPr>
        <w:spacing w:after="0" w:line="240" w:lineRule="auto"/>
        <w:ind w:left="360"/>
        <w:jc w:val="both"/>
        <w:rPr>
          <w:rFonts w:cstheme="minorHAnsi"/>
        </w:rPr>
      </w:pPr>
      <w:r w:rsidRPr="00A15CBF">
        <w:rPr>
          <w:rFonts w:cstheme="minorHAnsi"/>
        </w:rPr>
        <w:t>CIC (SWIFT):</w:t>
      </w:r>
      <w:r w:rsidRPr="00A15CBF">
        <w:rPr>
          <w:rFonts w:cstheme="minorHAnsi"/>
        </w:rPr>
        <w:tab/>
      </w:r>
      <w:r w:rsidRPr="00A15CBF">
        <w:rPr>
          <w:rFonts w:cstheme="minorHAnsi"/>
        </w:rPr>
        <w:tab/>
      </w:r>
      <w:r w:rsidR="00391776" w:rsidRPr="00A15CBF">
        <w:rPr>
          <w:rFonts w:cstheme="minorHAnsi"/>
        </w:rPr>
        <w:tab/>
      </w:r>
      <w:r w:rsidR="00391776" w:rsidRPr="00A15CBF">
        <w:rPr>
          <w:rFonts w:cstheme="minorHAnsi"/>
        </w:rPr>
        <w:tab/>
      </w:r>
      <w:r w:rsidR="009D0847" w:rsidRPr="009D0847">
        <w:rPr>
          <w:rFonts w:cstheme="minorHAnsi"/>
        </w:rPr>
        <w:t>UNCRSKBX</w:t>
      </w:r>
    </w:p>
    <w:p w14:paraId="2DBF51B7" w14:textId="77777777" w:rsidR="0042769F" w:rsidRPr="00A15CBF" w:rsidRDefault="0042769F" w:rsidP="00A15CBF">
      <w:pPr>
        <w:spacing w:after="0" w:line="240" w:lineRule="auto"/>
        <w:ind w:left="360"/>
        <w:jc w:val="both"/>
        <w:rPr>
          <w:rFonts w:cstheme="minorHAnsi"/>
        </w:rPr>
      </w:pPr>
    </w:p>
    <w:p w14:paraId="1FAE956D" w14:textId="77777777" w:rsidR="0042769F" w:rsidRPr="00A15CBF" w:rsidRDefault="0042769F" w:rsidP="00A15CBF">
      <w:pPr>
        <w:spacing w:after="0" w:line="240" w:lineRule="auto"/>
        <w:ind w:left="360"/>
        <w:jc w:val="both"/>
        <w:rPr>
          <w:rFonts w:cstheme="minorHAnsi"/>
          <w:u w:val="single"/>
        </w:rPr>
      </w:pPr>
      <w:r w:rsidRPr="00A15CBF">
        <w:rPr>
          <w:rFonts w:cstheme="minorHAnsi"/>
          <w:u w:val="single"/>
        </w:rPr>
        <w:t>Orgán dozoru:</w:t>
      </w:r>
    </w:p>
    <w:p w14:paraId="07A73611" w14:textId="77777777" w:rsidR="0042769F" w:rsidRPr="00A15CBF" w:rsidRDefault="0042769F" w:rsidP="00A15CBF">
      <w:pPr>
        <w:spacing w:after="0" w:line="240" w:lineRule="auto"/>
        <w:ind w:left="360"/>
        <w:jc w:val="both"/>
        <w:rPr>
          <w:rStyle w:val="Siln"/>
          <w:rFonts w:cstheme="minorHAnsi"/>
          <w:b w:val="0"/>
        </w:rPr>
      </w:pPr>
      <w:r w:rsidRPr="00A15CBF">
        <w:rPr>
          <w:rStyle w:val="Siln"/>
          <w:rFonts w:cstheme="minorHAnsi"/>
          <w:b w:val="0"/>
        </w:rPr>
        <w:t>Slovenská obchodná inšpekcia</w:t>
      </w:r>
    </w:p>
    <w:p w14:paraId="34D1D7E2" w14:textId="77777777" w:rsidR="0042769F" w:rsidRPr="00A15CBF" w:rsidRDefault="0042769F" w:rsidP="00A15CBF">
      <w:pPr>
        <w:spacing w:after="0" w:line="240" w:lineRule="auto"/>
        <w:ind w:left="360"/>
        <w:jc w:val="both"/>
        <w:rPr>
          <w:rStyle w:val="Siln"/>
          <w:rFonts w:cstheme="minorHAnsi"/>
          <w:b w:val="0"/>
        </w:rPr>
      </w:pPr>
      <w:r w:rsidRPr="00A15CBF">
        <w:rPr>
          <w:rStyle w:val="Siln"/>
          <w:rFonts w:cstheme="minorHAnsi"/>
          <w:b w:val="0"/>
        </w:rPr>
        <w:t>Inšpektorát SOI pre Bratislavský kraj</w:t>
      </w:r>
    </w:p>
    <w:p w14:paraId="7153CB4C" w14:textId="77777777" w:rsidR="0042769F" w:rsidRPr="00A15CBF" w:rsidRDefault="0042769F" w:rsidP="00A15CBF">
      <w:pPr>
        <w:spacing w:after="0" w:line="240" w:lineRule="auto"/>
        <w:ind w:left="360"/>
        <w:jc w:val="both"/>
        <w:rPr>
          <w:rFonts w:cstheme="minorHAnsi"/>
        </w:rPr>
      </w:pPr>
      <w:r w:rsidRPr="00A15CBF">
        <w:rPr>
          <w:rFonts w:cstheme="minorHAnsi"/>
        </w:rPr>
        <w:t>Prievozská 32, P.O.BOX č. 5, 820 07  Bratislava</w:t>
      </w:r>
    </w:p>
    <w:p w14:paraId="36AB066A" w14:textId="77777777" w:rsidR="0042769F" w:rsidRPr="00A15CBF" w:rsidRDefault="0042769F" w:rsidP="00A15CBF">
      <w:pPr>
        <w:spacing w:after="0" w:line="240" w:lineRule="auto"/>
        <w:ind w:left="360"/>
        <w:jc w:val="both"/>
        <w:rPr>
          <w:rFonts w:cstheme="minorHAnsi"/>
        </w:rPr>
      </w:pPr>
      <w:r w:rsidRPr="00A15CBF">
        <w:rPr>
          <w:rFonts w:cstheme="minorHAnsi"/>
        </w:rPr>
        <w:t xml:space="preserve">Odbor výkonu dozoru </w:t>
      </w:r>
    </w:p>
    <w:p w14:paraId="5A21E83F" w14:textId="77777777" w:rsidR="0042769F" w:rsidRPr="00A15CBF" w:rsidRDefault="0042769F" w:rsidP="00A15CBF">
      <w:pPr>
        <w:spacing w:after="0" w:line="240" w:lineRule="auto"/>
        <w:ind w:left="360"/>
        <w:jc w:val="both"/>
        <w:rPr>
          <w:rFonts w:cstheme="minorHAnsi"/>
        </w:rPr>
      </w:pPr>
      <w:r w:rsidRPr="00A15CBF">
        <w:rPr>
          <w:rFonts w:cstheme="minorHAnsi"/>
        </w:rPr>
        <w:t xml:space="preserve">tel. č.: 02/58272172, 02/58272104 </w:t>
      </w:r>
    </w:p>
    <w:p w14:paraId="61D7ADA0" w14:textId="77777777" w:rsidR="0042769F" w:rsidRPr="00A15CBF" w:rsidRDefault="0042769F" w:rsidP="00A15CBF">
      <w:pPr>
        <w:spacing w:after="0" w:line="240" w:lineRule="auto"/>
        <w:ind w:left="360"/>
        <w:jc w:val="both"/>
        <w:rPr>
          <w:rStyle w:val="Siln"/>
          <w:rFonts w:cstheme="minorHAnsi"/>
          <w:b w:val="0"/>
        </w:rPr>
      </w:pPr>
      <w:r w:rsidRPr="00A15CBF">
        <w:rPr>
          <w:rFonts w:cstheme="minorHAnsi"/>
        </w:rPr>
        <w:t xml:space="preserve">fax č.: 02/58272170 </w:t>
      </w:r>
    </w:p>
    <w:p w14:paraId="2A2CACD1" w14:textId="77777777" w:rsidR="004E4CDB" w:rsidRPr="00A15CBF" w:rsidRDefault="004E4CDB" w:rsidP="00A15CBF">
      <w:pPr>
        <w:spacing w:after="0" w:line="240" w:lineRule="auto"/>
        <w:jc w:val="both"/>
        <w:rPr>
          <w:rFonts w:eastAsia="Times New Roman" w:cstheme="minorHAnsi"/>
          <w:bCs/>
          <w:lang w:eastAsia="sk-SK"/>
        </w:rPr>
      </w:pPr>
    </w:p>
    <w:p w14:paraId="0EEE91AA" w14:textId="2B9AB1C3" w:rsidR="00054F6E" w:rsidRPr="00054F6E" w:rsidRDefault="00054F6E" w:rsidP="00054F6E">
      <w:pPr>
        <w:pStyle w:val="Odsekzoznamu"/>
        <w:numPr>
          <w:ilvl w:val="1"/>
          <w:numId w:val="7"/>
        </w:numPr>
        <w:spacing w:after="0" w:line="240" w:lineRule="auto"/>
        <w:jc w:val="both"/>
        <w:rPr>
          <w:rFonts w:eastAsia="Times New Roman" w:cstheme="minorHAnsi"/>
          <w:bCs/>
          <w:lang w:eastAsia="sk-SK"/>
        </w:rPr>
      </w:pPr>
      <w:r w:rsidRPr="00054F6E">
        <w:rPr>
          <w:rFonts w:cstheme="minorHAnsi"/>
        </w:rPr>
        <w:t xml:space="preserve">Ubytovaný odoslaním online rezervácie Ubytovateľovi prostredníctvom internetovej stránky Ubytovateľa (www.resorttatry.sk) </w:t>
      </w:r>
      <w:r w:rsidR="00940972">
        <w:rPr>
          <w:rFonts w:cstheme="minorHAnsi"/>
        </w:rPr>
        <w:t xml:space="preserve">alebo </w:t>
      </w:r>
      <w:r w:rsidR="00107CC1">
        <w:rPr>
          <w:rFonts w:cstheme="minorHAnsi"/>
        </w:rPr>
        <w:t xml:space="preserve">cez rôzne reklamné portály priamo na emailovú adresu Ubytovateľa </w:t>
      </w:r>
      <w:r w:rsidRPr="00054F6E">
        <w:rPr>
          <w:rFonts w:cstheme="minorHAnsi"/>
        </w:rPr>
        <w:t>vyjadruje svoj súhlas s tým, aby sa týmito obchodnými podmienkami spravovala zmluva o ubytovaní medzi Ubytovaným a Ubytovateľom, ako aj vzťah vzniknutý pri alebo v súvislosti s uzatváraním zmluvy o ubytovaní, alebo pri reklamácii ubytovacích služieb poskytovaných Ubytovateľom.</w:t>
      </w:r>
    </w:p>
    <w:p w14:paraId="7156E206" w14:textId="77777777" w:rsidR="0042769F" w:rsidRPr="00054F6E" w:rsidRDefault="004E4CDB" w:rsidP="00054F6E">
      <w:pPr>
        <w:pStyle w:val="Odsekzoznamu"/>
        <w:numPr>
          <w:ilvl w:val="1"/>
          <w:numId w:val="7"/>
        </w:numPr>
        <w:spacing w:after="0" w:line="240" w:lineRule="auto"/>
        <w:jc w:val="both"/>
        <w:rPr>
          <w:rFonts w:eastAsia="Times New Roman" w:cstheme="minorHAnsi"/>
          <w:bCs/>
          <w:lang w:eastAsia="sk-SK"/>
        </w:rPr>
      </w:pPr>
      <w:r w:rsidRPr="00A15CBF">
        <w:rPr>
          <w:rFonts w:eastAsia="Times New Roman" w:cstheme="minorHAnsi"/>
          <w:lang w:eastAsia="sk-SK"/>
        </w:rPr>
        <w:t xml:space="preserve">Zmluvné strany </w:t>
      </w:r>
      <w:r w:rsidR="0042769F" w:rsidRPr="00A15CBF">
        <w:rPr>
          <w:rFonts w:eastAsia="Times New Roman" w:cstheme="minorHAnsi"/>
          <w:lang w:eastAsia="sk-SK"/>
        </w:rPr>
        <w:t>sa dohodli, že ak záväzkový vzťah založený medzi nimi uzatvorením zmluvy</w:t>
      </w:r>
      <w:r w:rsidRPr="00A15CBF">
        <w:rPr>
          <w:rFonts w:eastAsia="Times New Roman" w:cstheme="minorHAnsi"/>
          <w:lang w:eastAsia="sk-SK"/>
        </w:rPr>
        <w:t xml:space="preserve"> o ubytovaní</w:t>
      </w:r>
      <w:r w:rsidR="0042769F" w:rsidRPr="00A15CBF">
        <w:rPr>
          <w:rFonts w:eastAsia="Times New Roman" w:cstheme="minorHAnsi"/>
          <w:lang w:eastAsia="sk-SK"/>
        </w:rPr>
        <w:t xml:space="preserve"> alebo vzniknutý medzi nimi v súvislosti s</w:t>
      </w:r>
      <w:r w:rsidRPr="00A15CBF">
        <w:rPr>
          <w:rFonts w:eastAsia="Times New Roman" w:cstheme="minorHAnsi"/>
          <w:lang w:eastAsia="sk-SK"/>
        </w:rPr>
        <w:t> </w:t>
      </w:r>
      <w:r w:rsidR="0042769F" w:rsidRPr="00A15CBF">
        <w:rPr>
          <w:rFonts w:eastAsia="Times New Roman" w:cstheme="minorHAnsi"/>
          <w:lang w:eastAsia="sk-SK"/>
        </w:rPr>
        <w:t>uzatv</w:t>
      </w:r>
      <w:r w:rsidRPr="00A15CBF">
        <w:rPr>
          <w:rFonts w:eastAsia="Times New Roman" w:cstheme="minorHAnsi"/>
          <w:lang w:eastAsia="sk-SK"/>
        </w:rPr>
        <w:t xml:space="preserve">orením </w:t>
      </w:r>
      <w:r w:rsidR="0042769F" w:rsidRPr="00A15CBF">
        <w:rPr>
          <w:rFonts w:eastAsia="Times New Roman" w:cstheme="minorHAnsi"/>
          <w:lang w:eastAsia="sk-SK"/>
        </w:rPr>
        <w:t xml:space="preserve">zmluvy </w:t>
      </w:r>
      <w:r w:rsidRPr="00A15CBF">
        <w:rPr>
          <w:rFonts w:eastAsia="Times New Roman" w:cstheme="minorHAnsi"/>
          <w:lang w:eastAsia="sk-SK"/>
        </w:rPr>
        <w:t xml:space="preserve">o ubytovaní </w:t>
      </w:r>
      <w:r w:rsidR="0042769F" w:rsidRPr="00A15CBF">
        <w:rPr>
          <w:rFonts w:eastAsia="Times New Roman" w:cstheme="minorHAnsi"/>
          <w:lang w:eastAsia="sk-SK"/>
        </w:rPr>
        <w:t xml:space="preserve">obsahuje cudzí prvok (napr. </w:t>
      </w:r>
      <w:r w:rsidR="00054F6E">
        <w:rPr>
          <w:rFonts w:eastAsia="Times New Roman" w:cstheme="minorHAnsi"/>
          <w:lang w:eastAsia="sk-SK"/>
        </w:rPr>
        <w:t>Ubytovaný</w:t>
      </w:r>
      <w:r w:rsidR="0042769F" w:rsidRPr="00A15CBF">
        <w:rPr>
          <w:rFonts w:eastAsia="Times New Roman" w:cstheme="minorHAnsi"/>
          <w:lang w:eastAsia="sk-SK"/>
        </w:rPr>
        <w:t xml:space="preserve"> je občanom iného štátu ako Slovenskej republiky), tak sa takýto vzťah spravuje právnym poriadkom Slovenskej republiky.</w:t>
      </w:r>
    </w:p>
    <w:p w14:paraId="2D29F405" w14:textId="77777777" w:rsidR="0042769F" w:rsidRPr="00A15CBF" w:rsidRDefault="004E4CDB" w:rsidP="00A15CBF">
      <w:pPr>
        <w:pStyle w:val="Odsekzoznamu"/>
        <w:numPr>
          <w:ilvl w:val="1"/>
          <w:numId w:val="7"/>
        </w:numPr>
        <w:spacing w:after="0" w:line="240" w:lineRule="auto"/>
        <w:jc w:val="both"/>
        <w:rPr>
          <w:rFonts w:eastAsia="Times New Roman" w:cstheme="minorHAnsi"/>
          <w:bCs/>
          <w:lang w:eastAsia="sk-SK"/>
        </w:rPr>
      </w:pPr>
      <w:r w:rsidRPr="00A15CBF">
        <w:rPr>
          <w:rFonts w:eastAsia="Times New Roman" w:cstheme="minorHAnsi"/>
          <w:lang w:eastAsia="sk-SK"/>
        </w:rPr>
        <w:t xml:space="preserve">Zmluvné strany </w:t>
      </w:r>
      <w:r w:rsidR="0042769F" w:rsidRPr="00A15CBF">
        <w:rPr>
          <w:rFonts w:eastAsia="Times New Roman" w:cstheme="minorHAnsi"/>
          <w:lang w:eastAsia="sk-SK"/>
        </w:rPr>
        <w:t>sa dohodli, že na prerokovanie a rozhodnutie sporov vzniknutých medzi nimi v súvislosti so záväzkovým vzťahom založeným medzi nimi uzatvorením zmluvy</w:t>
      </w:r>
      <w:r w:rsidRPr="00A15CBF">
        <w:rPr>
          <w:rFonts w:eastAsia="Times New Roman" w:cstheme="minorHAnsi"/>
          <w:lang w:eastAsia="sk-SK"/>
        </w:rPr>
        <w:t xml:space="preserve"> o ubytovaní</w:t>
      </w:r>
      <w:r w:rsidR="0042769F" w:rsidRPr="00A15CBF">
        <w:rPr>
          <w:rFonts w:eastAsia="Times New Roman" w:cstheme="minorHAnsi"/>
          <w:lang w:eastAsia="sk-SK"/>
        </w:rPr>
        <w:t xml:space="preserve"> alebo v súvislosti so záväzkovým vzťahom vzniknutým medzi nimi v súvislosti s uzatváraním zmluvy</w:t>
      </w:r>
      <w:r w:rsidRPr="00A15CBF">
        <w:rPr>
          <w:rFonts w:eastAsia="Times New Roman" w:cstheme="minorHAnsi"/>
          <w:lang w:eastAsia="sk-SK"/>
        </w:rPr>
        <w:t xml:space="preserve"> o ubytovaní</w:t>
      </w:r>
      <w:r w:rsidR="0042769F" w:rsidRPr="00A15CBF">
        <w:rPr>
          <w:rFonts w:eastAsia="Times New Roman" w:cstheme="minorHAnsi"/>
          <w:lang w:eastAsia="sk-SK"/>
        </w:rPr>
        <w:t>, ak takýto vzťah obsahuje cudzí prvok, sú príslušné súdy Slovenskej republiky.</w:t>
      </w:r>
      <w:r w:rsidRPr="00A15CBF">
        <w:rPr>
          <w:rFonts w:eastAsia="Times New Roman" w:cstheme="minorHAnsi"/>
          <w:lang w:eastAsia="sk-SK"/>
        </w:rPr>
        <w:t xml:space="preserve"> </w:t>
      </w:r>
    </w:p>
    <w:p w14:paraId="3D8336C3" w14:textId="77777777" w:rsidR="0042769F" w:rsidRPr="00A15CBF" w:rsidRDefault="0042769F" w:rsidP="00A15CBF">
      <w:pPr>
        <w:pStyle w:val="Odsekzoznamu"/>
        <w:spacing w:after="0" w:line="240" w:lineRule="auto"/>
        <w:ind w:left="360"/>
        <w:jc w:val="both"/>
        <w:rPr>
          <w:rFonts w:eastAsia="Times New Roman" w:cstheme="minorHAnsi"/>
          <w:bCs/>
          <w:highlight w:val="green"/>
          <w:lang w:eastAsia="sk-SK"/>
        </w:rPr>
      </w:pPr>
    </w:p>
    <w:p w14:paraId="6DD8B399" w14:textId="77777777" w:rsidR="00054F6E" w:rsidRPr="00054F6E" w:rsidRDefault="0042769F" w:rsidP="00054F6E">
      <w:pPr>
        <w:pStyle w:val="Odsekzoznamu"/>
        <w:numPr>
          <w:ilvl w:val="1"/>
          <w:numId w:val="7"/>
        </w:numPr>
        <w:spacing w:after="0" w:line="240" w:lineRule="auto"/>
        <w:jc w:val="both"/>
        <w:rPr>
          <w:rFonts w:eastAsia="Times New Roman" w:cstheme="minorHAnsi"/>
          <w:bCs/>
          <w:lang w:eastAsia="sk-SK"/>
        </w:rPr>
      </w:pPr>
      <w:bookmarkStart w:id="0" w:name="_Ref409699903"/>
      <w:r w:rsidRPr="00A15CBF">
        <w:rPr>
          <w:rFonts w:eastAsia="Times New Roman" w:cstheme="minorHAnsi"/>
          <w:bCs/>
          <w:lang w:eastAsia="sk-SK"/>
        </w:rPr>
        <w:t xml:space="preserve">Tieto obchodné podmienky sa vzťahujú na </w:t>
      </w:r>
      <w:r w:rsidR="004E4CDB" w:rsidRPr="00A15CBF">
        <w:rPr>
          <w:rFonts w:eastAsia="Times New Roman" w:cstheme="minorHAnsi"/>
          <w:bCs/>
          <w:lang w:eastAsia="sk-SK"/>
        </w:rPr>
        <w:t xml:space="preserve">právnické a fyzické osoby. Pokiaľ je </w:t>
      </w:r>
      <w:r w:rsidR="00054F6E">
        <w:rPr>
          <w:rFonts w:eastAsia="Times New Roman" w:cstheme="minorHAnsi"/>
          <w:bCs/>
          <w:lang w:eastAsia="sk-SK"/>
        </w:rPr>
        <w:t>Ubytovaný</w:t>
      </w:r>
      <w:r w:rsidR="004E4CDB" w:rsidRPr="00A15CBF">
        <w:rPr>
          <w:rFonts w:eastAsia="Times New Roman" w:cstheme="minorHAnsi"/>
          <w:bCs/>
          <w:lang w:eastAsia="sk-SK"/>
        </w:rPr>
        <w:t xml:space="preserve"> fyzická osoba, má sa zato, že </w:t>
      </w:r>
      <w:r w:rsidRPr="00A15CBF">
        <w:rPr>
          <w:rFonts w:eastAsia="Times New Roman" w:cstheme="minorHAnsi"/>
          <w:bCs/>
          <w:lang w:eastAsia="sk-SK"/>
        </w:rPr>
        <w:t xml:space="preserve">je spotrebiteľom v súlade s ustanovením § 2 písm. a) zákona č. 250/2007 </w:t>
      </w:r>
      <w:proofErr w:type="spellStart"/>
      <w:r w:rsidRPr="00A15CBF">
        <w:rPr>
          <w:rFonts w:eastAsia="Times New Roman" w:cstheme="minorHAnsi"/>
          <w:bCs/>
          <w:lang w:eastAsia="sk-SK"/>
        </w:rPr>
        <w:t>Z.z</w:t>
      </w:r>
      <w:proofErr w:type="spellEnd"/>
      <w:r w:rsidRPr="00A15CBF">
        <w:rPr>
          <w:rFonts w:eastAsia="Times New Roman" w:cstheme="minorHAnsi"/>
          <w:bCs/>
          <w:lang w:eastAsia="sk-SK"/>
        </w:rPr>
        <w:t xml:space="preserve">. o ochrane spotrebiteľa v znení neskorších predpisov. </w:t>
      </w:r>
      <w:r w:rsidRPr="00A15CBF">
        <w:rPr>
          <w:rFonts w:eastAsia="Times New Roman" w:cstheme="minorHAnsi"/>
          <w:lang w:eastAsia="sk-SK"/>
        </w:rPr>
        <w:t xml:space="preserve">Právne vzťahy medzi </w:t>
      </w:r>
      <w:r w:rsidR="00054F6E">
        <w:rPr>
          <w:rFonts w:eastAsia="Times New Roman" w:cstheme="minorHAnsi"/>
          <w:lang w:eastAsia="sk-SK"/>
        </w:rPr>
        <w:t>U</w:t>
      </w:r>
      <w:r w:rsidR="004E4CDB" w:rsidRPr="00A15CBF">
        <w:rPr>
          <w:rFonts w:eastAsia="Times New Roman" w:cstheme="minorHAnsi"/>
          <w:lang w:eastAsia="sk-SK"/>
        </w:rPr>
        <w:t>bytovateľom a</w:t>
      </w:r>
      <w:r w:rsidR="00054F6E">
        <w:rPr>
          <w:rFonts w:eastAsia="Times New Roman" w:cstheme="minorHAnsi"/>
          <w:lang w:eastAsia="sk-SK"/>
        </w:rPr>
        <w:t> Ubytovaným,</w:t>
      </w:r>
      <w:r w:rsidRPr="00A15CBF">
        <w:rPr>
          <w:rFonts w:eastAsia="Times New Roman" w:cstheme="minorHAnsi"/>
          <w:lang w:eastAsia="sk-SK"/>
        </w:rPr>
        <w:t xml:space="preserve"> ktorý je spotrebiteľom, neupravené týmito obchodnými podmienkami sa riadia príslušnými právnymi predpismi, a to najmä ustanoveniami Občianskeho zákonníka, zákona č. 22/2004 </w:t>
      </w:r>
      <w:proofErr w:type="spellStart"/>
      <w:r w:rsidRPr="00A15CBF">
        <w:rPr>
          <w:rFonts w:eastAsia="Times New Roman" w:cstheme="minorHAnsi"/>
          <w:lang w:eastAsia="sk-SK"/>
        </w:rPr>
        <w:t>Z.z</w:t>
      </w:r>
      <w:proofErr w:type="spellEnd"/>
      <w:r w:rsidRPr="00A15CBF">
        <w:rPr>
          <w:rFonts w:eastAsia="Times New Roman" w:cstheme="minorHAnsi"/>
          <w:lang w:eastAsia="sk-SK"/>
        </w:rPr>
        <w:t xml:space="preserve">. o elektronickom obchode a o zmene a doplnení zákona č. 128/2002 </w:t>
      </w:r>
      <w:proofErr w:type="spellStart"/>
      <w:r w:rsidRPr="00A15CBF">
        <w:rPr>
          <w:rFonts w:eastAsia="Times New Roman" w:cstheme="minorHAnsi"/>
          <w:lang w:eastAsia="sk-SK"/>
        </w:rPr>
        <w:t>Z.z</w:t>
      </w:r>
      <w:proofErr w:type="spellEnd"/>
      <w:r w:rsidRPr="00A15CBF">
        <w:rPr>
          <w:rFonts w:eastAsia="Times New Roman" w:cstheme="minorHAnsi"/>
          <w:lang w:eastAsia="sk-SK"/>
        </w:rPr>
        <w:t xml:space="preserve">. o štátnej kontrole vnútorného trhu vo veciach ochrany spotrebiteľa a o zmene a doplnení niektorých zákonov v znení zákona č. 284/2002 </w:t>
      </w:r>
      <w:proofErr w:type="spellStart"/>
      <w:r w:rsidRPr="00A15CBF">
        <w:rPr>
          <w:rFonts w:eastAsia="Times New Roman" w:cstheme="minorHAnsi"/>
          <w:lang w:eastAsia="sk-SK"/>
        </w:rPr>
        <w:t>Z.z</w:t>
      </w:r>
      <w:proofErr w:type="spellEnd"/>
      <w:r w:rsidRPr="00A15CBF">
        <w:rPr>
          <w:rFonts w:eastAsia="Times New Roman" w:cstheme="minorHAnsi"/>
          <w:lang w:eastAsia="sk-SK"/>
        </w:rPr>
        <w:t xml:space="preserve">. v znení neskorších predpisov, zákona č. 250/2007 </w:t>
      </w:r>
      <w:proofErr w:type="spellStart"/>
      <w:r w:rsidRPr="00A15CBF">
        <w:rPr>
          <w:rFonts w:eastAsia="Times New Roman" w:cstheme="minorHAnsi"/>
          <w:lang w:eastAsia="sk-SK"/>
        </w:rPr>
        <w:t>Z.z</w:t>
      </w:r>
      <w:proofErr w:type="spellEnd"/>
      <w:r w:rsidRPr="00A15CBF">
        <w:rPr>
          <w:rFonts w:eastAsia="Times New Roman" w:cstheme="minorHAnsi"/>
          <w:lang w:eastAsia="sk-SK"/>
        </w:rPr>
        <w:t xml:space="preserve">. o ochrane spotrebiteľa a o zmene zákona Slovenskej národnej rady č. 372/1990 Zb. o priestupkoch v znení neskorších predpisov a zákona č. 102/2014 </w:t>
      </w:r>
      <w:proofErr w:type="spellStart"/>
      <w:r w:rsidRPr="00A15CBF">
        <w:rPr>
          <w:rFonts w:eastAsia="Times New Roman" w:cstheme="minorHAnsi"/>
          <w:lang w:eastAsia="sk-SK"/>
        </w:rPr>
        <w:t>Z.z</w:t>
      </w:r>
      <w:proofErr w:type="spellEnd"/>
      <w:r w:rsidRPr="00A15CBF">
        <w:rPr>
          <w:rFonts w:eastAsia="Times New Roman" w:cstheme="minorHAnsi"/>
          <w:lang w:eastAsia="sk-SK"/>
        </w:rPr>
        <w:t>. o ochrane spotrebiteľa pri predaji tovaru alebo poskytovaní služieb na základe zmluvy uzavretej na diaľku alebo zmluvy uzavretej mimo prevádzkových priestorov predávajúceho a o zmene a doplnení niektorých zákonov v znení neskorších predpisov</w:t>
      </w:r>
      <w:bookmarkEnd w:id="0"/>
      <w:r w:rsidRPr="00A15CBF">
        <w:rPr>
          <w:rFonts w:eastAsia="Times New Roman" w:cstheme="minorHAnsi"/>
          <w:lang w:eastAsia="sk-SK"/>
        </w:rPr>
        <w:t xml:space="preserve"> a zákona 391/2015 </w:t>
      </w:r>
      <w:proofErr w:type="spellStart"/>
      <w:r w:rsidRPr="00A15CBF">
        <w:rPr>
          <w:rFonts w:eastAsia="Times New Roman" w:cstheme="minorHAnsi"/>
          <w:lang w:eastAsia="sk-SK"/>
        </w:rPr>
        <w:t>Z.z</w:t>
      </w:r>
      <w:proofErr w:type="spellEnd"/>
      <w:r w:rsidRPr="00A15CBF">
        <w:rPr>
          <w:rFonts w:eastAsia="Times New Roman" w:cstheme="minorHAnsi"/>
          <w:lang w:eastAsia="sk-SK"/>
        </w:rPr>
        <w:t>. o alternatívnom riešení spotrebiteľských sporov a o zmene a o zmene a doplnení niektorých zákonov.</w:t>
      </w:r>
      <w:r w:rsidR="00054F6E">
        <w:rPr>
          <w:rFonts w:eastAsia="Times New Roman" w:cstheme="minorHAnsi"/>
          <w:lang w:eastAsia="sk-SK"/>
        </w:rPr>
        <w:t xml:space="preserve"> </w:t>
      </w:r>
      <w:r w:rsidR="00054F6E" w:rsidRPr="00A15CBF">
        <w:rPr>
          <w:rFonts w:cstheme="minorHAnsi"/>
        </w:rPr>
        <w:t>Tieto obchodné podmienky sa primerane vzťahujú aj na Ubytovaného, ktorý nie je spotrebiteľom</w:t>
      </w:r>
      <w:r w:rsidR="00054F6E">
        <w:rPr>
          <w:rFonts w:cstheme="minorHAnsi"/>
        </w:rPr>
        <w:t>.</w:t>
      </w:r>
    </w:p>
    <w:p w14:paraId="2D6EEFD7" w14:textId="77777777" w:rsidR="00A15CBF" w:rsidRPr="00054F6E" w:rsidRDefault="00A15CBF" w:rsidP="00A15CBF">
      <w:pPr>
        <w:pStyle w:val="Odsekzoznamu"/>
        <w:numPr>
          <w:ilvl w:val="1"/>
          <w:numId w:val="7"/>
        </w:numPr>
        <w:spacing w:after="0" w:line="240" w:lineRule="auto"/>
        <w:jc w:val="both"/>
        <w:rPr>
          <w:rFonts w:eastAsia="Times New Roman" w:cstheme="minorHAnsi"/>
          <w:bCs/>
          <w:lang w:eastAsia="sk-SK"/>
        </w:rPr>
      </w:pPr>
      <w:r w:rsidRPr="00054F6E">
        <w:rPr>
          <w:rFonts w:cstheme="minorHAnsi"/>
        </w:rPr>
        <w:t>Ak Ubytovaný uvedie v objednávke IČO, má sa za to, že nie je spotrebiteľom a pri uzatváraní zmluvy o ubytovaní nekoná ako spotrebiteľ.</w:t>
      </w:r>
    </w:p>
    <w:p w14:paraId="13F3DD4E" w14:textId="77777777" w:rsidR="00054F6E" w:rsidRPr="00054F6E" w:rsidRDefault="00054F6E" w:rsidP="00054F6E">
      <w:pPr>
        <w:pStyle w:val="Odsekzoznamu"/>
        <w:spacing w:after="0" w:line="240" w:lineRule="auto"/>
        <w:ind w:left="360"/>
        <w:jc w:val="both"/>
        <w:rPr>
          <w:rFonts w:eastAsia="Times New Roman" w:cstheme="minorHAnsi"/>
          <w:bCs/>
          <w:lang w:eastAsia="sk-SK"/>
        </w:rPr>
      </w:pPr>
    </w:p>
    <w:p w14:paraId="0D7DB6C8" w14:textId="77777777" w:rsidR="00A15CBF" w:rsidRPr="00A15CBF" w:rsidRDefault="00A15CBF" w:rsidP="00A15CBF">
      <w:pPr>
        <w:spacing w:after="300"/>
        <w:jc w:val="both"/>
        <w:outlineLvl w:val="3"/>
        <w:rPr>
          <w:rFonts w:cstheme="minorHAnsi"/>
        </w:rPr>
      </w:pPr>
      <w:r w:rsidRPr="00A15CBF">
        <w:rPr>
          <w:rFonts w:cstheme="minorHAnsi"/>
          <w:b/>
          <w:bCs/>
        </w:rPr>
        <w:t>2. Online rezervácia</w:t>
      </w:r>
    </w:p>
    <w:p w14:paraId="2AD9C809" w14:textId="77777777" w:rsidR="00054F6E" w:rsidRPr="00054F6E" w:rsidRDefault="00A15CBF" w:rsidP="00054F6E">
      <w:pPr>
        <w:pStyle w:val="Normlnywebov"/>
        <w:numPr>
          <w:ilvl w:val="1"/>
          <w:numId w:val="26"/>
        </w:numPr>
        <w:jc w:val="both"/>
        <w:rPr>
          <w:rFonts w:asciiTheme="minorHAnsi" w:hAnsiTheme="minorHAnsi" w:cstheme="minorHAnsi"/>
          <w:sz w:val="22"/>
          <w:szCs w:val="22"/>
        </w:rPr>
      </w:pPr>
      <w:r w:rsidRPr="00A15CBF">
        <w:rPr>
          <w:rFonts w:asciiTheme="minorHAnsi" w:hAnsiTheme="minorHAnsi" w:cstheme="minorHAnsi"/>
          <w:sz w:val="22"/>
          <w:szCs w:val="22"/>
        </w:rPr>
        <w:t xml:space="preserve">Ubytovaný je oprávnený využívať online rezervácie len v prípade, že súhlasí s týmito obchodnými podmienkami. Ubytovaný je povinný oboznámiť sa s týmito obchodnými podmienkami pred ukončením rezervácie. Pri opakovanom využívaní online rezervácie je Ubytovaný povinný vždy sa oboznámiť s aktuálnym znením obchodných podmienok. Ubytovateľ si vyhradzuje právo jednostranne tieto obchodné podmienky zmeniť, pričom zmena obchodných podmienok je účinná odo dňa ich zverejnenia na internetovej stránke Ubytovateľa. </w:t>
      </w:r>
      <w:r w:rsidRPr="00A15CBF">
        <w:rPr>
          <w:rFonts w:asciiTheme="minorHAnsi" w:hAnsiTheme="minorHAnsi" w:cstheme="minorHAnsi"/>
          <w:b/>
          <w:bCs/>
          <w:sz w:val="22"/>
          <w:szCs w:val="22"/>
        </w:rPr>
        <w:t xml:space="preserve">Potvrdením rezervácie Ubytovaný vyslovuje bezvýhradný súhlas s týmito obchodnými podmienkami. </w:t>
      </w:r>
    </w:p>
    <w:p w14:paraId="7FDBCFA4" w14:textId="77777777" w:rsidR="00A15CBF" w:rsidRDefault="00A15CBF" w:rsidP="00A15CBF">
      <w:pPr>
        <w:pStyle w:val="Normlnywebov"/>
        <w:numPr>
          <w:ilvl w:val="1"/>
          <w:numId w:val="26"/>
        </w:numPr>
        <w:jc w:val="both"/>
        <w:rPr>
          <w:rFonts w:asciiTheme="minorHAnsi" w:hAnsiTheme="minorHAnsi" w:cstheme="minorHAnsi"/>
          <w:sz w:val="22"/>
          <w:szCs w:val="22"/>
        </w:rPr>
      </w:pPr>
      <w:r w:rsidRPr="00054F6E">
        <w:rPr>
          <w:rFonts w:asciiTheme="minorHAnsi" w:hAnsiTheme="minorHAnsi" w:cstheme="minorHAnsi"/>
          <w:sz w:val="22"/>
          <w:szCs w:val="22"/>
        </w:rPr>
        <w:t>Používaním online rezervačného systému Ubytovaný vyhlasuje, že dosiahol vek minimálne 18 rokov a je spôsobilý vo vlastnom mene nadobúdať práva a preberať na seba povinnosti.</w:t>
      </w:r>
    </w:p>
    <w:p w14:paraId="2EB9C6A2" w14:textId="77777777" w:rsidR="00A15CBF" w:rsidRDefault="00A15CBF" w:rsidP="00A15CBF">
      <w:pPr>
        <w:pStyle w:val="Normlnywebov"/>
        <w:numPr>
          <w:ilvl w:val="1"/>
          <w:numId w:val="26"/>
        </w:numPr>
        <w:jc w:val="both"/>
        <w:rPr>
          <w:rFonts w:asciiTheme="minorHAnsi" w:hAnsiTheme="minorHAnsi" w:cstheme="minorHAnsi"/>
          <w:sz w:val="22"/>
          <w:szCs w:val="22"/>
        </w:rPr>
      </w:pPr>
      <w:r w:rsidRPr="00054F6E">
        <w:rPr>
          <w:rFonts w:asciiTheme="minorHAnsi" w:hAnsiTheme="minorHAnsi" w:cstheme="minorHAnsi"/>
          <w:b/>
          <w:bCs/>
          <w:sz w:val="22"/>
          <w:szCs w:val="22"/>
        </w:rPr>
        <w:t xml:space="preserve">Zaslaním rezervácie potvrdzuje Ubytovaný, že ho Ubytovateľ pred konečným zaslaním objednávky oboznámil so všetkými informáciami podľa § 3 ods. 1 zákona č. 102/2014 </w:t>
      </w:r>
      <w:proofErr w:type="spellStart"/>
      <w:r w:rsidRPr="00054F6E">
        <w:rPr>
          <w:rFonts w:asciiTheme="minorHAnsi" w:hAnsiTheme="minorHAnsi" w:cstheme="minorHAnsi"/>
          <w:b/>
          <w:bCs/>
          <w:sz w:val="22"/>
          <w:szCs w:val="22"/>
        </w:rPr>
        <w:t>Z.z</w:t>
      </w:r>
      <w:proofErr w:type="spellEnd"/>
      <w:r w:rsidRPr="00054F6E">
        <w:rPr>
          <w:rFonts w:asciiTheme="minorHAnsi" w:hAnsiTheme="minorHAnsi" w:cstheme="minorHAnsi"/>
          <w:b/>
          <w:bCs/>
          <w:sz w:val="22"/>
          <w:szCs w:val="22"/>
        </w:rPr>
        <w:t>. o ochrane spotrebiteľa pri predaji tovaru alebo poskytovaní služieb na základe zmluvy uzavretej na diaľku alebo zmluvy uzavretej mimo prevádzkových priestorov Ubytovateľa a o zmene a doplnení niektorých zákonov v znení neskorších predpisov</w:t>
      </w:r>
      <w:r w:rsidRPr="00054F6E">
        <w:rPr>
          <w:rFonts w:asciiTheme="minorHAnsi" w:hAnsiTheme="minorHAnsi" w:cstheme="minorHAnsi"/>
          <w:sz w:val="22"/>
          <w:szCs w:val="22"/>
        </w:rPr>
        <w:t>.</w:t>
      </w:r>
    </w:p>
    <w:p w14:paraId="2805F8AA" w14:textId="77777777" w:rsidR="009404BB" w:rsidRDefault="00A15CBF" w:rsidP="003D45E8">
      <w:pPr>
        <w:pStyle w:val="Normlnywebov"/>
        <w:numPr>
          <w:ilvl w:val="1"/>
          <w:numId w:val="26"/>
        </w:numPr>
        <w:jc w:val="both"/>
        <w:rPr>
          <w:rFonts w:asciiTheme="minorHAnsi" w:hAnsiTheme="minorHAnsi" w:cstheme="minorHAnsi"/>
          <w:sz w:val="22"/>
          <w:szCs w:val="22"/>
        </w:rPr>
      </w:pPr>
      <w:r w:rsidRPr="009404BB">
        <w:rPr>
          <w:rFonts w:asciiTheme="minorHAnsi" w:hAnsiTheme="minorHAnsi" w:cstheme="minorHAnsi"/>
          <w:sz w:val="22"/>
          <w:szCs w:val="22"/>
        </w:rPr>
        <w:t xml:space="preserve">Ubytovaný pri uzatváraní zmluvy o ubytovaní postupuje </w:t>
      </w:r>
      <w:r w:rsidR="00054F6E" w:rsidRPr="009404BB">
        <w:rPr>
          <w:rFonts w:asciiTheme="minorHAnsi" w:hAnsiTheme="minorHAnsi" w:cstheme="minorHAnsi"/>
          <w:sz w:val="22"/>
          <w:szCs w:val="22"/>
        </w:rPr>
        <w:t xml:space="preserve">podľa pokynov </w:t>
      </w:r>
      <w:r w:rsidRPr="009404BB">
        <w:rPr>
          <w:rFonts w:asciiTheme="minorHAnsi" w:hAnsiTheme="minorHAnsi" w:cstheme="minorHAnsi"/>
          <w:sz w:val="22"/>
          <w:szCs w:val="22"/>
        </w:rPr>
        <w:t xml:space="preserve">na internetovej stránke Ubytovateľa </w:t>
      </w:r>
      <w:hyperlink r:id="rId7" w:history="1">
        <w:r w:rsidR="00054F6E" w:rsidRPr="009404BB">
          <w:rPr>
            <w:rStyle w:val="Hypertextovprepojenie"/>
            <w:rFonts w:asciiTheme="minorHAnsi" w:hAnsiTheme="minorHAnsi" w:cstheme="minorHAnsi"/>
            <w:sz w:val="22"/>
            <w:szCs w:val="22"/>
          </w:rPr>
          <w:t>www.resorttatry.sk</w:t>
        </w:r>
      </w:hyperlink>
    </w:p>
    <w:p w14:paraId="08215400" w14:textId="77777777" w:rsidR="00A15CBF" w:rsidRDefault="00A15CBF" w:rsidP="003D45E8">
      <w:pPr>
        <w:pStyle w:val="Normlnywebov"/>
        <w:numPr>
          <w:ilvl w:val="1"/>
          <w:numId w:val="26"/>
        </w:numPr>
        <w:jc w:val="both"/>
        <w:rPr>
          <w:rFonts w:asciiTheme="minorHAnsi" w:hAnsiTheme="minorHAnsi" w:cstheme="minorHAnsi"/>
          <w:sz w:val="22"/>
          <w:szCs w:val="22"/>
        </w:rPr>
      </w:pPr>
      <w:r w:rsidRPr="009404BB">
        <w:rPr>
          <w:rFonts w:asciiTheme="minorHAnsi" w:hAnsiTheme="minorHAnsi" w:cstheme="minorHAnsi"/>
          <w:sz w:val="22"/>
          <w:szCs w:val="22"/>
        </w:rPr>
        <w:t xml:space="preserve">V časti rezervačného formuláru – Výber ubytovacej jednotky je Ubytovanému poskytnutá možnosť výberu z ubytovacích jednotiek, ktoré sú voľné pre jeho výber dátumov a ním zvolený počet ubytovaných osôb. V prípade záujmu o konkrétnu ubytovaciu jednotku Ubytovaný zaklikne políčko </w:t>
      </w:r>
      <w:r w:rsidR="009404BB">
        <w:rPr>
          <w:rFonts w:asciiTheme="minorHAnsi" w:hAnsiTheme="minorHAnsi" w:cstheme="minorHAnsi"/>
          <w:sz w:val="22"/>
          <w:szCs w:val="22"/>
        </w:rPr>
        <w:t>POKRAČOVAŤ</w:t>
      </w:r>
      <w:r w:rsidRPr="009404BB">
        <w:rPr>
          <w:rFonts w:asciiTheme="minorHAnsi" w:hAnsiTheme="minorHAnsi" w:cstheme="minorHAnsi"/>
          <w:sz w:val="22"/>
          <w:szCs w:val="22"/>
        </w:rPr>
        <w:t xml:space="preserve"> a bude presmerovaný do ďalšej časti rezervačného formuláru – Odoslanie rezervácie. Výber ubytovacej jednotky</w:t>
      </w:r>
      <w:r w:rsidR="009404BB">
        <w:rPr>
          <w:rFonts w:asciiTheme="minorHAnsi" w:hAnsiTheme="minorHAnsi" w:cstheme="minorHAnsi"/>
          <w:sz w:val="22"/>
          <w:szCs w:val="22"/>
        </w:rPr>
        <w:t>, počet ubytovaných</w:t>
      </w:r>
      <w:r w:rsidRPr="009404BB">
        <w:rPr>
          <w:rFonts w:asciiTheme="minorHAnsi" w:hAnsiTheme="minorHAnsi" w:cstheme="minorHAnsi"/>
          <w:sz w:val="22"/>
          <w:szCs w:val="22"/>
        </w:rPr>
        <w:t xml:space="preserve"> je možné zmeniť zakliknutím políčka </w:t>
      </w:r>
      <w:r w:rsidR="009404BB">
        <w:rPr>
          <w:rFonts w:asciiTheme="minorHAnsi" w:hAnsiTheme="minorHAnsi" w:cstheme="minorHAnsi"/>
          <w:sz w:val="22"/>
          <w:szCs w:val="22"/>
        </w:rPr>
        <w:t>SPAŤ</w:t>
      </w:r>
      <w:r w:rsidRPr="009404BB">
        <w:rPr>
          <w:rFonts w:asciiTheme="minorHAnsi" w:hAnsiTheme="minorHAnsi" w:cstheme="minorHAnsi"/>
          <w:sz w:val="22"/>
          <w:szCs w:val="22"/>
        </w:rPr>
        <w:t>. </w:t>
      </w:r>
    </w:p>
    <w:p w14:paraId="01A026FF" w14:textId="77777777" w:rsidR="00CD47F1" w:rsidRDefault="00A15CBF" w:rsidP="00CD47F1">
      <w:pPr>
        <w:pStyle w:val="Normlnywebov"/>
        <w:numPr>
          <w:ilvl w:val="1"/>
          <w:numId w:val="26"/>
        </w:numPr>
        <w:jc w:val="both"/>
        <w:rPr>
          <w:rFonts w:asciiTheme="minorHAnsi" w:hAnsiTheme="minorHAnsi" w:cstheme="minorHAnsi"/>
          <w:sz w:val="22"/>
          <w:szCs w:val="22"/>
        </w:rPr>
      </w:pPr>
      <w:r w:rsidRPr="009404BB">
        <w:rPr>
          <w:rFonts w:asciiTheme="minorHAnsi" w:hAnsiTheme="minorHAnsi" w:cstheme="minorHAnsi"/>
          <w:sz w:val="22"/>
          <w:szCs w:val="22"/>
        </w:rPr>
        <w:t xml:space="preserve">Rezervácia zaslaná Ubytovateľovi je návrhom na uzatvorenie zmluvy o ubytovaní za zmluvných podmienok podľa týchto obchodných podmienok. Rezervácia je určená pre Ubytovateľa na prijatie Ubytovateľom </w:t>
      </w:r>
      <w:r w:rsidR="009404BB">
        <w:rPr>
          <w:rFonts w:asciiTheme="minorHAnsi" w:hAnsiTheme="minorHAnsi" w:cstheme="minorHAnsi"/>
          <w:sz w:val="22"/>
          <w:szCs w:val="22"/>
        </w:rPr>
        <w:t>a následne je potvrdená</w:t>
      </w:r>
      <w:r w:rsidRPr="009404BB">
        <w:rPr>
          <w:rFonts w:asciiTheme="minorHAnsi" w:hAnsiTheme="minorHAnsi" w:cstheme="minorHAnsi"/>
          <w:sz w:val="22"/>
          <w:szCs w:val="22"/>
        </w:rPr>
        <w:t xml:space="preserve"> Ubytovateľo</w:t>
      </w:r>
      <w:r w:rsidR="009404BB">
        <w:rPr>
          <w:rFonts w:asciiTheme="minorHAnsi" w:hAnsiTheme="minorHAnsi" w:cstheme="minorHAnsi"/>
          <w:sz w:val="22"/>
          <w:szCs w:val="22"/>
        </w:rPr>
        <w:t>m</w:t>
      </w:r>
      <w:r w:rsidRPr="009404BB">
        <w:rPr>
          <w:rFonts w:asciiTheme="minorHAnsi" w:hAnsiTheme="minorHAnsi" w:cstheme="minorHAnsi"/>
          <w:sz w:val="22"/>
          <w:szCs w:val="22"/>
        </w:rPr>
        <w:t>.</w:t>
      </w:r>
      <w:r w:rsidR="00CD47F1">
        <w:rPr>
          <w:rFonts w:asciiTheme="minorHAnsi" w:hAnsiTheme="minorHAnsi" w:cstheme="minorHAnsi"/>
          <w:sz w:val="22"/>
          <w:szCs w:val="22"/>
        </w:rPr>
        <w:t xml:space="preserve"> Pri povinnosti platby, zálohy je vždy poskytnutý návod na úhradu podľa pokynov na </w:t>
      </w:r>
      <w:r w:rsidR="00CD47F1" w:rsidRPr="009404BB">
        <w:rPr>
          <w:rFonts w:asciiTheme="minorHAnsi" w:hAnsiTheme="minorHAnsi" w:cstheme="minorHAnsi"/>
          <w:sz w:val="22"/>
          <w:szCs w:val="22"/>
        </w:rPr>
        <w:t xml:space="preserve">internetovej stránke Ubytovateľa </w:t>
      </w:r>
      <w:hyperlink r:id="rId8" w:history="1">
        <w:r w:rsidR="00CD47F1" w:rsidRPr="009404BB">
          <w:rPr>
            <w:rStyle w:val="Hypertextovprepojenie"/>
            <w:rFonts w:asciiTheme="minorHAnsi" w:hAnsiTheme="minorHAnsi" w:cstheme="minorHAnsi"/>
            <w:sz w:val="22"/>
            <w:szCs w:val="22"/>
          </w:rPr>
          <w:t>www.resorttatry.sk</w:t>
        </w:r>
      </w:hyperlink>
    </w:p>
    <w:p w14:paraId="7804B171" w14:textId="77777777" w:rsidR="00E810AC" w:rsidRDefault="00A15CBF" w:rsidP="001E5924">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 xml:space="preserve">Ubytovateľ je povinný potvrdiť Ubytovanému doručenie rezervácie bezodkladne po jej doručení Ubytovateľovi. Takéto potvrdenie doručenia rezervácie nie je potvrdením o záväznej akceptácii rezervácie a jeho prijatím sa zmluva o ubytovaní ešte nepovažuje za uzatvorenú. Potvrdenie </w:t>
      </w:r>
      <w:r w:rsidRPr="00E810AC">
        <w:rPr>
          <w:rFonts w:asciiTheme="minorHAnsi" w:hAnsiTheme="minorHAnsi" w:cstheme="minorHAnsi"/>
          <w:sz w:val="22"/>
          <w:szCs w:val="22"/>
        </w:rPr>
        <w:lastRenderedPageBreak/>
        <w:t xml:space="preserve">podľa tohto bodu má len informatívny charakter za účelom potvrdenia prijatia formuláru rezervácie Ubytovateľom, obsahom potvrdenia budú identifikačné údaje Ubytovateľa a Ubytovaného, označenie ubytovacej jednotky, počet nocí, osôb, príchod a odchod, cena za ubytovanie, zvolený spôsob platby. </w:t>
      </w:r>
    </w:p>
    <w:p w14:paraId="67182DB7" w14:textId="77777777" w:rsidR="00A15CBF" w:rsidRDefault="00A15CBF" w:rsidP="001E5924">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Zmluva o ubytovaní medzi Ubytovateľom a Ubytovaným vzniká záväzným akceptovaním rezervácie Ubytovaného Ubytovateľom, ktoré Ubytovateľ uskutoční zaslaním e-mailovej správy na adresu Ubytovaného, pričom takáto správa bude označená ako “Potvrdenie o záväznej akceptácii rezervácie“</w:t>
      </w:r>
      <w:r w:rsidR="00E810AC">
        <w:rPr>
          <w:rFonts w:asciiTheme="minorHAnsi" w:hAnsiTheme="minorHAnsi" w:cstheme="minorHAnsi"/>
          <w:sz w:val="22"/>
          <w:szCs w:val="22"/>
        </w:rPr>
        <w:t xml:space="preserve"> alebo inak podľa obchodnej praxe Ubytovateľa.</w:t>
      </w:r>
      <w:r w:rsidRPr="00E810AC">
        <w:rPr>
          <w:rFonts w:asciiTheme="minorHAnsi" w:hAnsiTheme="minorHAnsi" w:cstheme="minorHAnsi"/>
          <w:sz w:val="22"/>
          <w:szCs w:val="22"/>
        </w:rPr>
        <w:t xml:space="preserve"> Okamihom doručenia záväznej akceptácia nadobúda zmluva o ubytovaní uzatvorená na diaľku účinnosť. Ubytovateľ nie je povinný akceptovať rezerváciu pred prijatím platby za rezerváciu.</w:t>
      </w:r>
    </w:p>
    <w:p w14:paraId="259EBFFD" w14:textId="77777777" w:rsidR="00A15CBF" w:rsidRDefault="00A15CBF" w:rsidP="00A15CBF">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 xml:space="preserve">Pred záväzným akceptovaním rezervácie Ubytovaného Ubytovateľom, je Ubytovateľ podľa vlastného uváženia oprávnený požiadať Ubytovaného o dodatočné potvrdenie rezervácie, resp. Ubytovaného v súvislosti s vybavovaním objednávky kontaktovať (napr. telefonicky alebo </w:t>
      </w:r>
      <w:proofErr w:type="spellStart"/>
      <w:r w:rsidRPr="00E810AC">
        <w:rPr>
          <w:rFonts w:asciiTheme="minorHAnsi" w:hAnsiTheme="minorHAnsi" w:cstheme="minorHAnsi"/>
          <w:sz w:val="22"/>
          <w:szCs w:val="22"/>
        </w:rPr>
        <w:t>e.mailom</w:t>
      </w:r>
      <w:proofErr w:type="spellEnd"/>
      <w:r w:rsidRPr="00E810AC">
        <w:rPr>
          <w:rFonts w:asciiTheme="minorHAnsi" w:hAnsiTheme="minorHAnsi" w:cstheme="minorHAnsi"/>
          <w:sz w:val="22"/>
          <w:szCs w:val="22"/>
        </w:rPr>
        <w:t>).</w:t>
      </w:r>
    </w:p>
    <w:p w14:paraId="56382613" w14:textId="77777777" w:rsidR="00A15CBF" w:rsidRDefault="00E810AC" w:rsidP="00E810AC">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U</w:t>
      </w:r>
      <w:r w:rsidR="00A15CBF" w:rsidRPr="00E810AC">
        <w:rPr>
          <w:rFonts w:asciiTheme="minorHAnsi" w:hAnsiTheme="minorHAnsi" w:cstheme="minorHAnsi"/>
          <w:sz w:val="22"/>
          <w:szCs w:val="22"/>
        </w:rPr>
        <w:t>bytovateľ je oprávnený rezerváciu odmietnuť, ak Ubytovaný uviedol pri vytváraní objednávky nesprávne alebo zavádzajúce údaje alebo ak z kapacitných alebo iných závažných dôvodov nie je schopný poskytnúť Ubytovanému ubytovanie za podmienok uvedených Ubytovaným v rezervácii, ak sa s Ubytovaným nedohodne na zmene týchto podmienok.</w:t>
      </w:r>
    </w:p>
    <w:p w14:paraId="43198696" w14:textId="77777777" w:rsidR="00A15CBF" w:rsidRDefault="00A15CBF" w:rsidP="00A15CBF">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Ubytovateľ je oprávnený rezerváciu odmietnuť, ak Ubytovaný v minulosti porušil podmienky inej zmluvy o ubytovaní s Ubytovateľom.</w:t>
      </w:r>
    </w:p>
    <w:p w14:paraId="454D009C" w14:textId="77777777" w:rsidR="00A15CBF" w:rsidRDefault="00A15CBF" w:rsidP="00A15CBF">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O odmietnutí rezervácie bude Ubytovaný informovaný e-mailom. Cena za ubytovanie, prípadne rezervačný poplatok uhradený Ubytovaným pred odmietnutím rezervácie mu Ubytovateľ vráti v lehote do 7 dní na ním určený účet, pokiaľ sa s Ubytovaným nedohodne inak.</w:t>
      </w:r>
    </w:p>
    <w:p w14:paraId="361D2B87" w14:textId="77777777" w:rsidR="00A15CBF" w:rsidRDefault="00A15CBF" w:rsidP="00A15CBF">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Ubytovateľ je oprávnený od zmluvy o ubytovaní odstúpiť, ak po akceptácii rezervácie zistí, že Ubytovaný uviedol pri vytvárané rezervácie nesprávne alebo zavádzajúce údaje alebo ak zo závažných dôvodov nie je schopný poskytnúť Ubytovanému ubytovanie za podmienok uvedených Ubytovaným v rezervácii, a ak od Ubytovateľa nemožno poskytnutie ubytovacích služieb spravodlivo požadovať. V prípade odstúpenia od zmluvy o ubytovaní Ubytovateľom z uvedeného dôvodu, vráti Ubytovateľ Ubytovanému všetky platby prijaté v súvislosti so zmluvou o ubytovaní do 7 dní od odstúpenia od zmluvy o ubytovaní.</w:t>
      </w:r>
    </w:p>
    <w:p w14:paraId="181B9F21" w14:textId="77777777" w:rsidR="00A15CBF" w:rsidRPr="00E810AC" w:rsidRDefault="00A15CBF" w:rsidP="00A15CBF">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Uzavretú zmluvu o ubytovaní Ubytovateľ archivuje prostredníctvom trvanlivého nosiča po dobu 5 rokov a Ubytovanému je prístupná na požiadanie.</w:t>
      </w:r>
    </w:p>
    <w:p w14:paraId="76B47A98" w14:textId="77777777" w:rsidR="00A15CBF" w:rsidRPr="00A15CBF" w:rsidRDefault="00A15CBF" w:rsidP="00A15CBF">
      <w:pPr>
        <w:spacing w:after="300"/>
        <w:jc w:val="both"/>
        <w:outlineLvl w:val="3"/>
        <w:rPr>
          <w:rFonts w:cstheme="minorHAnsi"/>
        </w:rPr>
      </w:pPr>
      <w:r w:rsidRPr="00A15CBF">
        <w:rPr>
          <w:rFonts w:cstheme="minorHAnsi"/>
          <w:b/>
          <w:bCs/>
        </w:rPr>
        <w:t>3. Zrušenie online rezervácie, storno poplatky</w:t>
      </w:r>
    </w:p>
    <w:p w14:paraId="04D00F9C" w14:textId="77777777" w:rsidR="00A15CBF" w:rsidRDefault="00A15CBF" w:rsidP="00E810AC">
      <w:pPr>
        <w:pStyle w:val="Normlnywebov"/>
        <w:numPr>
          <w:ilvl w:val="1"/>
          <w:numId w:val="28"/>
        </w:numPr>
        <w:jc w:val="both"/>
        <w:rPr>
          <w:rFonts w:asciiTheme="minorHAnsi" w:hAnsiTheme="minorHAnsi" w:cstheme="minorHAnsi"/>
          <w:sz w:val="22"/>
          <w:szCs w:val="22"/>
        </w:rPr>
      </w:pPr>
      <w:r w:rsidRPr="00A15CBF">
        <w:rPr>
          <w:rFonts w:asciiTheme="minorHAnsi" w:hAnsiTheme="minorHAnsi" w:cstheme="minorHAnsi"/>
          <w:sz w:val="22"/>
          <w:szCs w:val="22"/>
        </w:rPr>
        <w:t xml:space="preserve">V zmysle § 7 ods. 6 psím. k) zákona č. 102/2014 </w:t>
      </w:r>
      <w:proofErr w:type="spellStart"/>
      <w:r w:rsidRPr="00A15CBF">
        <w:rPr>
          <w:rFonts w:asciiTheme="minorHAnsi" w:hAnsiTheme="minorHAnsi" w:cstheme="minorHAnsi"/>
          <w:sz w:val="22"/>
          <w:szCs w:val="22"/>
        </w:rPr>
        <w:t>Z.z</w:t>
      </w:r>
      <w:proofErr w:type="spellEnd"/>
      <w:r w:rsidRPr="00A15CBF">
        <w:rPr>
          <w:rFonts w:asciiTheme="minorHAnsi" w:hAnsiTheme="minorHAnsi" w:cstheme="minorHAnsi"/>
          <w:sz w:val="22"/>
          <w:szCs w:val="22"/>
        </w:rPr>
        <w:t>. o ochrane spotrebiteľa pri predaji tovaru alebo poskytovaní služieb na základe zmluvy uzavretej na diaľku alebo zmluvy uzavretej mimo prevádzkových priestorov Ubytovateľa a o zmene a doplnení niektorých zákonov v znení neskorších predpisov sa na poskytovanie ubytovacích služieb na rekreačné účely nevzťahujú ustanovenia o odstúpení od zmluvy uzatvorenej na diaľku v zmysle § 7 ods. 1 a </w:t>
      </w:r>
      <w:proofErr w:type="spellStart"/>
      <w:r w:rsidRPr="00A15CBF">
        <w:rPr>
          <w:rFonts w:asciiTheme="minorHAnsi" w:hAnsiTheme="minorHAnsi" w:cstheme="minorHAnsi"/>
          <w:sz w:val="22"/>
          <w:szCs w:val="22"/>
        </w:rPr>
        <w:t>nasl</w:t>
      </w:r>
      <w:proofErr w:type="spellEnd"/>
      <w:r w:rsidRPr="00A15CBF">
        <w:rPr>
          <w:rFonts w:asciiTheme="minorHAnsi" w:hAnsiTheme="minorHAnsi" w:cstheme="minorHAnsi"/>
          <w:sz w:val="22"/>
          <w:szCs w:val="22"/>
        </w:rPr>
        <w:t>. zákona č. 102/2014 Z. z. o ochrane spotrebiteľa pri predaji tovaru alebo poskytovaní služieb na základe zmluvy uzavretej na diaľku alebo zmluvy uzavretej mimo prevádzkových priestorov Ubytovateľa a o zmene a doplnení niektorých zákonov v znení neskorších predpisov.</w:t>
      </w:r>
    </w:p>
    <w:p w14:paraId="3CF386D9" w14:textId="77777777" w:rsidR="00A15CBF" w:rsidRDefault="00A15CBF" w:rsidP="00A15CBF">
      <w:pPr>
        <w:pStyle w:val="Normlnywebov"/>
        <w:numPr>
          <w:ilvl w:val="1"/>
          <w:numId w:val="28"/>
        </w:numPr>
        <w:jc w:val="both"/>
        <w:rPr>
          <w:rFonts w:asciiTheme="minorHAnsi" w:hAnsiTheme="minorHAnsi" w:cstheme="minorHAnsi"/>
          <w:sz w:val="22"/>
          <w:szCs w:val="22"/>
        </w:rPr>
      </w:pPr>
      <w:r w:rsidRPr="00E810AC">
        <w:rPr>
          <w:rFonts w:asciiTheme="minorHAnsi" w:hAnsiTheme="minorHAnsi" w:cstheme="minorHAnsi"/>
          <w:sz w:val="22"/>
          <w:szCs w:val="22"/>
        </w:rPr>
        <w:t>Ubytovaný má právo stornovať online rezerváciu pobytu prostredníctvom e-mailu alebo písomne poštou. Stornovanie rezervácie je účinné voči Ubytovateľovi dňom doručenia oznámenia o stornovaní rezervácie.</w:t>
      </w:r>
    </w:p>
    <w:p w14:paraId="65890EFE" w14:textId="77777777" w:rsidR="00E810AC" w:rsidRDefault="00A15CBF" w:rsidP="006D1ACE">
      <w:pPr>
        <w:pStyle w:val="Normlnywebov"/>
        <w:numPr>
          <w:ilvl w:val="1"/>
          <w:numId w:val="28"/>
        </w:numPr>
        <w:spacing w:before="0" w:beforeAutospacing="0" w:after="0" w:afterAutospacing="0"/>
        <w:ind w:left="357"/>
        <w:jc w:val="both"/>
        <w:rPr>
          <w:rFonts w:asciiTheme="minorHAnsi" w:hAnsiTheme="minorHAnsi" w:cstheme="minorHAnsi"/>
          <w:sz w:val="22"/>
          <w:szCs w:val="22"/>
        </w:rPr>
      </w:pPr>
      <w:r w:rsidRPr="00E810AC">
        <w:rPr>
          <w:rFonts w:asciiTheme="minorHAnsi" w:hAnsiTheme="minorHAnsi" w:cstheme="minorHAnsi"/>
          <w:sz w:val="22"/>
          <w:szCs w:val="22"/>
        </w:rPr>
        <w:t xml:space="preserve">V prípade stornovania rezervácie pobytu rezervovaného </w:t>
      </w:r>
      <w:r w:rsidR="006C11BA">
        <w:rPr>
          <w:rFonts w:asciiTheme="minorHAnsi" w:hAnsiTheme="minorHAnsi" w:cstheme="minorHAnsi"/>
          <w:sz w:val="22"/>
          <w:szCs w:val="22"/>
        </w:rPr>
        <w:t>od 30</w:t>
      </w:r>
      <w:r w:rsidRPr="00E810AC">
        <w:rPr>
          <w:rFonts w:asciiTheme="minorHAnsi" w:hAnsiTheme="minorHAnsi" w:cstheme="minorHAnsi"/>
          <w:sz w:val="22"/>
          <w:szCs w:val="22"/>
        </w:rPr>
        <w:t xml:space="preserve"> dní alebo viac dní pred nástupom na pobyt, nebude Ubytovateľ účtovať Ubytovanému storno poplatok. V prípade stornovania rezervácie pobytu rezervovaného na obdobie </w:t>
      </w:r>
      <w:r w:rsidR="00E810AC">
        <w:rPr>
          <w:rFonts w:asciiTheme="minorHAnsi" w:hAnsiTheme="minorHAnsi" w:cstheme="minorHAnsi"/>
          <w:sz w:val="22"/>
          <w:szCs w:val="22"/>
        </w:rPr>
        <w:t>platí nasledovné:</w:t>
      </w:r>
    </w:p>
    <w:p w14:paraId="56111025" w14:textId="77777777" w:rsidR="00E810AC" w:rsidRDefault="00E810AC" w:rsidP="006D1ACE">
      <w:pPr>
        <w:pStyle w:val="Normlnywebov"/>
        <w:spacing w:before="0" w:beforeAutospacing="0" w:after="0" w:afterAutospacing="0"/>
        <w:ind w:left="357"/>
        <w:jc w:val="both"/>
        <w:rPr>
          <w:rFonts w:asciiTheme="minorHAnsi" w:hAnsiTheme="minorHAnsi" w:cstheme="minorHAnsi"/>
          <w:sz w:val="22"/>
          <w:szCs w:val="22"/>
        </w:rPr>
      </w:pPr>
      <w:r>
        <w:rPr>
          <w:rFonts w:asciiTheme="minorHAnsi" w:hAnsiTheme="minorHAnsi" w:cstheme="minorHAnsi"/>
          <w:sz w:val="22"/>
          <w:szCs w:val="22"/>
        </w:rPr>
        <w:t>- storno poplatok 10% z celkovej ceny objednaných služieb – do 30 pred nástupom na prvú objednanú službu</w:t>
      </w:r>
    </w:p>
    <w:p w14:paraId="67A54E87" w14:textId="77777777" w:rsidR="00E810AC" w:rsidRDefault="00E810AC" w:rsidP="006D1ACE">
      <w:pPr>
        <w:pStyle w:val="Normlnywebov"/>
        <w:spacing w:before="0" w:beforeAutospacing="0" w:after="0" w:afterAutospacing="0"/>
        <w:ind w:left="357"/>
        <w:jc w:val="both"/>
        <w:rPr>
          <w:rFonts w:asciiTheme="minorHAnsi" w:hAnsiTheme="minorHAnsi" w:cstheme="minorHAnsi"/>
          <w:sz w:val="22"/>
          <w:szCs w:val="22"/>
        </w:rPr>
      </w:pPr>
      <w:r>
        <w:rPr>
          <w:rFonts w:asciiTheme="minorHAnsi" w:hAnsiTheme="minorHAnsi" w:cstheme="minorHAnsi"/>
          <w:sz w:val="22"/>
          <w:szCs w:val="22"/>
        </w:rPr>
        <w:lastRenderedPageBreak/>
        <w:t>- storno poplatok 35% z celkovej ceny objednaných služieb – 29 dní až 20 dní pred nástupom na prvú objednanú službu</w:t>
      </w:r>
    </w:p>
    <w:p w14:paraId="4BC2913F" w14:textId="77777777" w:rsidR="00E810AC" w:rsidRDefault="00E810AC" w:rsidP="006D1ACE">
      <w:pPr>
        <w:pStyle w:val="Normlnywebov"/>
        <w:spacing w:before="0" w:beforeAutospacing="0" w:after="0" w:afterAutospacing="0"/>
        <w:ind w:left="357"/>
        <w:jc w:val="both"/>
        <w:rPr>
          <w:rFonts w:asciiTheme="minorHAnsi" w:hAnsiTheme="minorHAnsi" w:cstheme="minorHAnsi"/>
          <w:sz w:val="22"/>
          <w:szCs w:val="22"/>
        </w:rPr>
      </w:pPr>
      <w:r>
        <w:rPr>
          <w:rFonts w:asciiTheme="minorHAnsi" w:hAnsiTheme="minorHAnsi" w:cstheme="minorHAnsi"/>
          <w:sz w:val="22"/>
          <w:szCs w:val="22"/>
        </w:rPr>
        <w:t xml:space="preserve">- storno poplatok </w:t>
      </w:r>
      <w:r w:rsidR="006C11BA">
        <w:rPr>
          <w:rFonts w:asciiTheme="minorHAnsi" w:hAnsiTheme="minorHAnsi" w:cstheme="minorHAnsi"/>
          <w:sz w:val="22"/>
          <w:szCs w:val="22"/>
        </w:rPr>
        <w:t>70</w:t>
      </w:r>
      <w:r>
        <w:rPr>
          <w:rFonts w:asciiTheme="minorHAnsi" w:hAnsiTheme="minorHAnsi" w:cstheme="minorHAnsi"/>
          <w:sz w:val="22"/>
          <w:szCs w:val="22"/>
        </w:rPr>
        <w:t xml:space="preserve">% z celkovej ceny objednaných služieb – </w:t>
      </w:r>
      <w:r w:rsidR="006C11BA">
        <w:rPr>
          <w:rFonts w:asciiTheme="minorHAnsi" w:hAnsiTheme="minorHAnsi" w:cstheme="minorHAnsi"/>
          <w:sz w:val="22"/>
          <w:szCs w:val="22"/>
        </w:rPr>
        <w:t xml:space="preserve">19 dní až 10 dní </w:t>
      </w:r>
      <w:r>
        <w:rPr>
          <w:rFonts w:asciiTheme="minorHAnsi" w:hAnsiTheme="minorHAnsi" w:cstheme="minorHAnsi"/>
          <w:sz w:val="22"/>
          <w:szCs w:val="22"/>
        </w:rPr>
        <w:t>pred nástupom na prvú objednanú službu</w:t>
      </w:r>
    </w:p>
    <w:p w14:paraId="024AEF90" w14:textId="77777777" w:rsidR="00E810AC" w:rsidRDefault="00E810AC" w:rsidP="006D1ACE">
      <w:pPr>
        <w:pStyle w:val="Normlnywebov"/>
        <w:spacing w:before="0" w:beforeAutospacing="0" w:after="0" w:afterAutospacing="0"/>
        <w:ind w:left="357"/>
        <w:jc w:val="both"/>
        <w:rPr>
          <w:rFonts w:asciiTheme="minorHAnsi" w:hAnsiTheme="minorHAnsi" w:cstheme="minorHAnsi"/>
          <w:sz w:val="22"/>
          <w:szCs w:val="22"/>
        </w:rPr>
      </w:pPr>
      <w:r>
        <w:rPr>
          <w:rFonts w:asciiTheme="minorHAnsi" w:hAnsiTheme="minorHAnsi" w:cstheme="minorHAnsi"/>
          <w:sz w:val="22"/>
          <w:szCs w:val="22"/>
        </w:rPr>
        <w:t>- storno poplatok 1</w:t>
      </w:r>
      <w:r w:rsidR="006C11BA">
        <w:rPr>
          <w:rFonts w:asciiTheme="minorHAnsi" w:hAnsiTheme="minorHAnsi" w:cstheme="minorHAnsi"/>
          <w:sz w:val="22"/>
          <w:szCs w:val="22"/>
        </w:rPr>
        <w:t>0</w:t>
      </w:r>
      <w:r>
        <w:rPr>
          <w:rFonts w:asciiTheme="minorHAnsi" w:hAnsiTheme="minorHAnsi" w:cstheme="minorHAnsi"/>
          <w:sz w:val="22"/>
          <w:szCs w:val="22"/>
        </w:rPr>
        <w:t xml:space="preserve">0% z celkovej ceny objednaných služieb – </w:t>
      </w:r>
      <w:r w:rsidR="006C11BA">
        <w:rPr>
          <w:rFonts w:asciiTheme="minorHAnsi" w:hAnsiTheme="minorHAnsi" w:cstheme="minorHAnsi"/>
          <w:sz w:val="22"/>
          <w:szCs w:val="22"/>
        </w:rPr>
        <w:t>od 9 dní</w:t>
      </w:r>
      <w:r>
        <w:rPr>
          <w:rFonts w:asciiTheme="minorHAnsi" w:hAnsiTheme="minorHAnsi" w:cstheme="minorHAnsi"/>
          <w:sz w:val="22"/>
          <w:szCs w:val="22"/>
        </w:rPr>
        <w:t xml:space="preserve"> pred nástupom na prvú objednanú službu</w:t>
      </w:r>
      <w:r w:rsidR="006C11BA">
        <w:rPr>
          <w:rFonts w:asciiTheme="minorHAnsi" w:hAnsiTheme="minorHAnsi" w:cstheme="minorHAnsi"/>
          <w:sz w:val="22"/>
          <w:szCs w:val="22"/>
        </w:rPr>
        <w:t>. Uvedený storno poplatok vo výške 100% platí aj v prípade, že Ubytovaný bez predchádzajúceho odstúpenia od zmluvy o ubytovaní nenastúpi na pobyt (do ubytovacej jednotky).</w:t>
      </w:r>
    </w:p>
    <w:p w14:paraId="0FD51A58" w14:textId="23036F75" w:rsidR="00A15CBF" w:rsidRDefault="00A15CBF" w:rsidP="006D1ACE">
      <w:pPr>
        <w:pStyle w:val="Normlnywebov"/>
        <w:numPr>
          <w:ilvl w:val="1"/>
          <w:numId w:val="28"/>
        </w:numPr>
        <w:spacing w:before="0" w:beforeAutospacing="0" w:after="0" w:afterAutospacing="0"/>
        <w:jc w:val="both"/>
        <w:rPr>
          <w:rFonts w:asciiTheme="minorHAnsi" w:hAnsiTheme="minorHAnsi" w:cstheme="minorHAnsi"/>
          <w:sz w:val="22"/>
          <w:szCs w:val="22"/>
        </w:rPr>
      </w:pPr>
      <w:r w:rsidRPr="006C11BA">
        <w:rPr>
          <w:rFonts w:asciiTheme="minorHAnsi" w:hAnsiTheme="minorHAnsi" w:cstheme="minorHAnsi"/>
          <w:sz w:val="22"/>
          <w:szCs w:val="22"/>
        </w:rPr>
        <w:t xml:space="preserve">V prípade závažných dôvodov stornovania rezervácie pobytu na strane Ubytovaného, na základe oznámenia a predloženia dôveryhodných dôkazov o príčine závažných dôvodov Ubytovateľovi, je možné storno poplatok znížiť, prípadne odpustiť. Odpustenie, resp. zníženie, poplatku však nie je právne </w:t>
      </w:r>
      <w:proofErr w:type="spellStart"/>
      <w:r w:rsidRPr="006C11BA">
        <w:rPr>
          <w:rFonts w:asciiTheme="minorHAnsi" w:hAnsiTheme="minorHAnsi" w:cstheme="minorHAnsi"/>
          <w:sz w:val="22"/>
          <w:szCs w:val="22"/>
        </w:rPr>
        <w:t>nárokovateľné</w:t>
      </w:r>
      <w:proofErr w:type="spellEnd"/>
      <w:r w:rsidR="006C11BA">
        <w:rPr>
          <w:rFonts w:asciiTheme="minorHAnsi" w:hAnsiTheme="minorHAnsi" w:cstheme="minorHAnsi"/>
          <w:sz w:val="22"/>
          <w:szCs w:val="22"/>
        </w:rPr>
        <w:t xml:space="preserve"> (za uvedené sa považujú najmä no nie výlučne zdravotné dôvody neumožňujúce pobyt)</w:t>
      </w:r>
      <w:r w:rsidRPr="006C11BA">
        <w:rPr>
          <w:rFonts w:asciiTheme="minorHAnsi" w:hAnsiTheme="minorHAnsi" w:cstheme="minorHAnsi"/>
          <w:sz w:val="22"/>
          <w:szCs w:val="22"/>
        </w:rPr>
        <w:t>.</w:t>
      </w:r>
    </w:p>
    <w:p w14:paraId="07992FE2" w14:textId="17D14340" w:rsidR="006631DA" w:rsidRPr="006631DA" w:rsidRDefault="006631DA" w:rsidP="006631DA">
      <w:pPr>
        <w:pStyle w:val="Normlnywebov"/>
        <w:numPr>
          <w:ilvl w:val="1"/>
          <w:numId w:val="28"/>
        </w:numPr>
        <w:jc w:val="both"/>
        <w:rPr>
          <w:rFonts w:asciiTheme="minorHAnsi" w:hAnsiTheme="minorHAnsi" w:cstheme="minorHAnsi"/>
          <w:sz w:val="22"/>
          <w:szCs w:val="22"/>
        </w:rPr>
      </w:pPr>
      <w:r>
        <w:rPr>
          <w:rFonts w:asciiTheme="minorHAnsi" w:hAnsiTheme="minorHAnsi" w:cstheme="minorHAnsi"/>
          <w:sz w:val="22"/>
          <w:szCs w:val="22"/>
        </w:rPr>
        <w:t>Ubytovateľ je oprávnený odstúpiť od zmluvy o ubytovaní v prípade, že Ubytovaný nedodrží termín úhrady ceny za ubytovacej služby podľa bodu 4 týchto obchodných podmienok s oprávnením na strane Ubytovateľa požadovať zaplatenie zmluvnej pokuty vo výške storno poplatku 100% z objednaných služieb.</w:t>
      </w:r>
    </w:p>
    <w:p w14:paraId="55D7A4A2" w14:textId="0FAE72DA" w:rsidR="006631DA" w:rsidRPr="006C11BA" w:rsidRDefault="006631DA" w:rsidP="006631DA">
      <w:pPr>
        <w:pStyle w:val="Normlnywebov"/>
        <w:numPr>
          <w:ilvl w:val="1"/>
          <w:numId w:val="28"/>
        </w:numPr>
        <w:jc w:val="both"/>
        <w:rPr>
          <w:rFonts w:asciiTheme="minorHAnsi" w:hAnsiTheme="minorHAnsi" w:cstheme="minorHAnsi"/>
          <w:sz w:val="22"/>
          <w:szCs w:val="22"/>
        </w:rPr>
      </w:pPr>
      <w:r>
        <w:rPr>
          <w:rFonts w:asciiTheme="minorHAnsi" w:hAnsiTheme="minorHAnsi" w:cstheme="minorHAnsi"/>
          <w:sz w:val="22"/>
          <w:szCs w:val="22"/>
        </w:rPr>
        <w:t xml:space="preserve">Ubytovateľ je oprávnený odstúpiť od zmluvy o ubytovaní v prípade, že Ubytovaný hrubo porušuje ubytovací poriadok a dobré mravy. Nárok na náhradu škody týmto nie je dotknutý. V danom prípade odstúpenia má Ubytovateľ právo na zaplatenie zmluvnej pokuty vo výške storno poplatku 100% z objednaných služieb. </w:t>
      </w:r>
    </w:p>
    <w:p w14:paraId="7D6049D4" w14:textId="77777777" w:rsidR="00A15CBF" w:rsidRPr="00A15CBF" w:rsidRDefault="00A15CBF" w:rsidP="00A15CBF">
      <w:pPr>
        <w:spacing w:after="300"/>
        <w:jc w:val="both"/>
        <w:outlineLvl w:val="3"/>
        <w:rPr>
          <w:rFonts w:cstheme="minorHAnsi"/>
        </w:rPr>
      </w:pPr>
      <w:r w:rsidRPr="00A15CBF">
        <w:rPr>
          <w:rFonts w:cstheme="minorHAnsi"/>
          <w:b/>
          <w:bCs/>
        </w:rPr>
        <w:t xml:space="preserve">4. Platobné podmienky </w:t>
      </w:r>
    </w:p>
    <w:p w14:paraId="71FD5322" w14:textId="77777777" w:rsidR="00A15CBF" w:rsidRDefault="00A15CBF" w:rsidP="006C11BA">
      <w:pPr>
        <w:pStyle w:val="Normlnywebov"/>
        <w:numPr>
          <w:ilvl w:val="1"/>
          <w:numId w:val="30"/>
        </w:numPr>
        <w:jc w:val="both"/>
        <w:rPr>
          <w:rFonts w:asciiTheme="minorHAnsi" w:hAnsiTheme="minorHAnsi" w:cstheme="minorHAnsi"/>
          <w:sz w:val="22"/>
          <w:szCs w:val="22"/>
        </w:rPr>
      </w:pPr>
      <w:r w:rsidRPr="00A15CBF">
        <w:rPr>
          <w:rFonts w:asciiTheme="minorHAnsi" w:hAnsiTheme="minorHAnsi" w:cstheme="minorHAnsi"/>
          <w:sz w:val="22"/>
          <w:szCs w:val="22"/>
        </w:rPr>
        <w:t>Všetky ceny za ubytovacie služby a všetky ďalšie poplatky uvedené v týchto obchodných podmienkach sú uvádzané v mene Euro (EUR) a sú uvádzané vrátane DPH.</w:t>
      </w:r>
    </w:p>
    <w:p w14:paraId="1E6B28C7" w14:textId="77777777" w:rsidR="00A15CBF" w:rsidRDefault="00A15CBF" w:rsidP="00A15CBF">
      <w:pPr>
        <w:pStyle w:val="Normlnywebov"/>
        <w:numPr>
          <w:ilvl w:val="1"/>
          <w:numId w:val="30"/>
        </w:numPr>
        <w:jc w:val="both"/>
        <w:rPr>
          <w:rFonts w:asciiTheme="minorHAnsi" w:hAnsiTheme="minorHAnsi" w:cstheme="minorHAnsi"/>
          <w:sz w:val="22"/>
          <w:szCs w:val="22"/>
        </w:rPr>
      </w:pPr>
      <w:r w:rsidRPr="00FD720B">
        <w:rPr>
          <w:rFonts w:asciiTheme="minorHAnsi" w:hAnsiTheme="minorHAnsi" w:cstheme="minorHAnsi"/>
          <w:sz w:val="22"/>
          <w:szCs w:val="22"/>
        </w:rPr>
        <w:t>Ubytovaný je povinný zaplatiť za ubytovacie služby cenu podľa akceptovanej objednávky. Spolu s cenou ubytovania je Ubytovaný povinný zaplatiť poplatky v zmysle týchto obchodných podmienok, na ktoré Ubytovateľovi vznikol nárok za podmienok uvedených v týchto obchodných podmienkach.</w:t>
      </w:r>
    </w:p>
    <w:p w14:paraId="100823A7" w14:textId="77777777" w:rsidR="00A15CBF" w:rsidRDefault="00A15CBF" w:rsidP="006D1ACE">
      <w:pPr>
        <w:pStyle w:val="Normlnywebov"/>
        <w:numPr>
          <w:ilvl w:val="1"/>
          <w:numId w:val="30"/>
        </w:numPr>
        <w:spacing w:before="0" w:beforeAutospacing="0" w:after="0" w:afterAutospacing="0"/>
        <w:ind w:left="357"/>
        <w:jc w:val="both"/>
        <w:rPr>
          <w:rFonts w:asciiTheme="minorHAnsi" w:hAnsiTheme="minorHAnsi" w:cstheme="minorHAnsi"/>
          <w:sz w:val="22"/>
          <w:szCs w:val="22"/>
        </w:rPr>
      </w:pPr>
      <w:r w:rsidRPr="00FD720B">
        <w:rPr>
          <w:rFonts w:asciiTheme="minorHAnsi" w:hAnsiTheme="minorHAnsi" w:cstheme="minorHAnsi"/>
          <w:sz w:val="22"/>
          <w:szCs w:val="22"/>
        </w:rPr>
        <w:t>V cene a poplatkoch podľa predchádzajúceho bodu nie sú zahrnuté poplatky banky Ubytovaného za vykonanie ich úhrady ani náklady na použitie elektronických prostriedkov na komunikáciu Ubytovaným. Tieto poplatky a náklady je povinný zaplatiť Ubytovaný na základe vzťahu Ubytovaného s bankou.</w:t>
      </w:r>
    </w:p>
    <w:p w14:paraId="459D95A0" w14:textId="1DA867D5" w:rsidR="00FD720B" w:rsidRPr="00204E26" w:rsidRDefault="00A15CBF" w:rsidP="00FA02EF">
      <w:pPr>
        <w:pStyle w:val="Normlnywebov"/>
        <w:numPr>
          <w:ilvl w:val="1"/>
          <w:numId w:val="30"/>
        </w:numPr>
        <w:spacing w:before="0" w:beforeAutospacing="0" w:after="0" w:afterAutospacing="0"/>
        <w:ind w:left="357"/>
        <w:jc w:val="both"/>
        <w:rPr>
          <w:rFonts w:asciiTheme="minorHAnsi" w:hAnsiTheme="minorHAnsi" w:cstheme="minorHAnsi"/>
          <w:sz w:val="22"/>
          <w:szCs w:val="22"/>
        </w:rPr>
      </w:pPr>
      <w:r w:rsidRPr="00204E26">
        <w:rPr>
          <w:rFonts w:asciiTheme="minorHAnsi" w:hAnsiTheme="minorHAnsi" w:cstheme="minorHAnsi"/>
          <w:sz w:val="22"/>
          <w:szCs w:val="22"/>
        </w:rPr>
        <w:t>V prípade online rezervácie pobytu môže</w:t>
      </w:r>
      <w:r w:rsidR="00880FAE" w:rsidRPr="00204E26">
        <w:rPr>
          <w:rFonts w:asciiTheme="minorHAnsi" w:hAnsiTheme="minorHAnsi" w:cstheme="minorHAnsi"/>
          <w:sz w:val="22"/>
          <w:szCs w:val="22"/>
        </w:rPr>
        <w:t xml:space="preserve"> byť</w:t>
      </w:r>
      <w:r w:rsidRPr="00204E26">
        <w:rPr>
          <w:rFonts w:asciiTheme="minorHAnsi" w:hAnsiTheme="minorHAnsi" w:cstheme="minorHAnsi"/>
          <w:sz w:val="22"/>
          <w:szCs w:val="22"/>
        </w:rPr>
        <w:t xml:space="preserve"> rezervačný poplatok (predstavujúci  </w:t>
      </w:r>
      <w:r w:rsidR="006631DA" w:rsidRPr="00204E26">
        <w:rPr>
          <w:rFonts w:asciiTheme="minorHAnsi" w:hAnsiTheme="minorHAnsi" w:cstheme="minorHAnsi"/>
          <w:sz w:val="22"/>
          <w:szCs w:val="22"/>
        </w:rPr>
        <w:t xml:space="preserve">min. </w:t>
      </w:r>
      <w:r w:rsidRPr="00204E26">
        <w:rPr>
          <w:rFonts w:asciiTheme="minorHAnsi" w:hAnsiTheme="minorHAnsi" w:cstheme="minorHAnsi"/>
          <w:sz w:val="22"/>
          <w:szCs w:val="22"/>
        </w:rPr>
        <w:t>50% ceny za ubytovanie) alebo cel</w:t>
      </w:r>
      <w:r w:rsidR="00204E26" w:rsidRPr="00204E26">
        <w:rPr>
          <w:rFonts w:asciiTheme="minorHAnsi" w:hAnsiTheme="minorHAnsi" w:cstheme="minorHAnsi"/>
          <w:sz w:val="22"/>
          <w:szCs w:val="22"/>
        </w:rPr>
        <w:t>á</w:t>
      </w:r>
      <w:r w:rsidRPr="00204E26">
        <w:rPr>
          <w:rFonts w:asciiTheme="minorHAnsi" w:hAnsiTheme="minorHAnsi" w:cstheme="minorHAnsi"/>
          <w:sz w:val="22"/>
          <w:szCs w:val="22"/>
        </w:rPr>
        <w:t xml:space="preserve"> sum</w:t>
      </w:r>
      <w:r w:rsidR="00204E26" w:rsidRPr="00204E26">
        <w:rPr>
          <w:rFonts w:asciiTheme="minorHAnsi" w:hAnsiTheme="minorHAnsi" w:cstheme="minorHAnsi"/>
          <w:sz w:val="22"/>
          <w:szCs w:val="22"/>
        </w:rPr>
        <w:t>a</w:t>
      </w:r>
      <w:r w:rsidRPr="00204E26">
        <w:rPr>
          <w:rFonts w:asciiTheme="minorHAnsi" w:hAnsiTheme="minorHAnsi" w:cstheme="minorHAnsi"/>
          <w:sz w:val="22"/>
          <w:szCs w:val="22"/>
        </w:rPr>
        <w:t xml:space="preserve"> ceny za ubytovanie uhradiť Ubytovateľovi bezhotovostným prevodom na účet Ubytovateľa (bez poplatku, Ubytovaný ale platí poplatky svojej banky);</w:t>
      </w:r>
    </w:p>
    <w:p w14:paraId="17077748" w14:textId="1544AEF1" w:rsidR="00A15CBF" w:rsidRPr="006D1ACE" w:rsidRDefault="00A15CBF" w:rsidP="006D1ACE">
      <w:pPr>
        <w:pStyle w:val="Normlnywebov"/>
        <w:numPr>
          <w:ilvl w:val="1"/>
          <w:numId w:val="30"/>
        </w:numPr>
        <w:spacing w:before="0" w:beforeAutospacing="0" w:after="0" w:afterAutospacing="0"/>
        <w:ind w:left="357"/>
        <w:jc w:val="both"/>
        <w:rPr>
          <w:rFonts w:asciiTheme="minorHAnsi" w:hAnsiTheme="minorHAnsi" w:cstheme="minorHAnsi"/>
          <w:sz w:val="22"/>
          <w:szCs w:val="22"/>
        </w:rPr>
      </w:pPr>
      <w:r w:rsidRPr="00FD720B">
        <w:rPr>
          <w:rFonts w:asciiTheme="minorHAnsi" w:hAnsiTheme="minorHAnsi" w:cstheme="minorHAnsi"/>
          <w:sz w:val="22"/>
          <w:szCs w:val="22"/>
        </w:rPr>
        <w:t>Druhú polovicu ceny za ubytovanie</w:t>
      </w:r>
      <w:r w:rsidR="00FD720B" w:rsidRPr="00FD720B">
        <w:rPr>
          <w:rFonts w:asciiTheme="minorHAnsi" w:hAnsiTheme="minorHAnsi" w:cstheme="minorHAnsi"/>
          <w:sz w:val="22"/>
          <w:szCs w:val="22"/>
        </w:rPr>
        <w:t xml:space="preserve"> a ďalšie poplatky v zmysle Ubytovacieho poriadku</w:t>
      </w:r>
      <w:r w:rsidRPr="00FD720B">
        <w:rPr>
          <w:rFonts w:asciiTheme="minorHAnsi" w:hAnsiTheme="minorHAnsi" w:cstheme="minorHAnsi"/>
          <w:sz w:val="22"/>
          <w:szCs w:val="22"/>
        </w:rPr>
        <w:t xml:space="preserve">, v prípade výberu možnosti uhradenia rezervačného poplatku pri online rezervácii </w:t>
      </w:r>
      <w:r w:rsidR="006631DA">
        <w:rPr>
          <w:rFonts w:asciiTheme="minorHAnsi" w:hAnsiTheme="minorHAnsi" w:cstheme="minorHAnsi"/>
          <w:sz w:val="22"/>
          <w:szCs w:val="22"/>
        </w:rPr>
        <w:t>je povinný</w:t>
      </w:r>
      <w:r w:rsidRPr="00FD720B">
        <w:rPr>
          <w:rFonts w:asciiTheme="minorHAnsi" w:hAnsiTheme="minorHAnsi" w:cstheme="minorHAnsi"/>
          <w:sz w:val="22"/>
          <w:szCs w:val="22"/>
        </w:rPr>
        <w:t xml:space="preserve"> Ubytovaný </w:t>
      </w:r>
      <w:r w:rsidR="00204E26">
        <w:rPr>
          <w:rFonts w:asciiTheme="minorHAnsi" w:hAnsiTheme="minorHAnsi" w:cstheme="minorHAnsi"/>
          <w:sz w:val="22"/>
          <w:szCs w:val="22"/>
        </w:rPr>
        <w:t xml:space="preserve">pri nástupe </w:t>
      </w:r>
      <w:r w:rsidR="006631DA">
        <w:rPr>
          <w:rFonts w:asciiTheme="minorHAnsi" w:hAnsiTheme="minorHAnsi" w:cstheme="minorHAnsi"/>
          <w:sz w:val="22"/>
          <w:szCs w:val="22"/>
        </w:rPr>
        <w:t>do ubytovacej jednotky</w:t>
      </w:r>
      <w:r w:rsidR="00204E26">
        <w:rPr>
          <w:rFonts w:asciiTheme="minorHAnsi" w:hAnsiTheme="minorHAnsi" w:cstheme="minorHAnsi"/>
          <w:sz w:val="22"/>
          <w:szCs w:val="22"/>
        </w:rPr>
        <w:t xml:space="preserve"> v hotovost</w:t>
      </w:r>
      <w:r w:rsidRPr="00FD720B">
        <w:rPr>
          <w:rFonts w:asciiTheme="minorHAnsi" w:hAnsiTheme="minorHAnsi" w:cstheme="minorHAnsi"/>
        </w:rPr>
        <w:t>i</w:t>
      </w:r>
      <w:r w:rsidR="00FD720B" w:rsidRPr="00FD720B">
        <w:rPr>
          <w:rFonts w:asciiTheme="minorHAnsi" w:hAnsiTheme="minorHAnsi" w:cstheme="minorHAnsi"/>
        </w:rPr>
        <w:t xml:space="preserve"> alebo </w:t>
      </w:r>
      <w:r w:rsidRPr="00FD720B">
        <w:rPr>
          <w:rFonts w:asciiTheme="minorHAnsi" w:hAnsiTheme="minorHAnsi" w:cstheme="minorHAnsi"/>
        </w:rPr>
        <w:t>bezhotovostne prostredníctvom platobnej karty</w:t>
      </w:r>
      <w:r w:rsidR="00FD720B" w:rsidRPr="00FD720B">
        <w:rPr>
          <w:rFonts w:asciiTheme="minorHAnsi" w:hAnsiTheme="minorHAnsi" w:cstheme="minorHAnsi"/>
        </w:rPr>
        <w:t>.</w:t>
      </w:r>
    </w:p>
    <w:p w14:paraId="01A0CE41" w14:textId="7821515A" w:rsidR="006D1ACE" w:rsidRDefault="006D1ACE" w:rsidP="006D1ACE">
      <w:pPr>
        <w:pStyle w:val="Normlnywebov"/>
        <w:spacing w:before="0" w:beforeAutospacing="0" w:after="0" w:afterAutospacing="0"/>
        <w:ind w:left="357"/>
        <w:jc w:val="both"/>
        <w:rPr>
          <w:rFonts w:asciiTheme="minorHAnsi" w:hAnsiTheme="minorHAnsi" w:cstheme="minorHAnsi"/>
          <w:sz w:val="22"/>
          <w:szCs w:val="22"/>
        </w:rPr>
      </w:pPr>
    </w:p>
    <w:p w14:paraId="313AF267" w14:textId="3D722FA9" w:rsidR="006D1ACE" w:rsidRDefault="006D1ACE" w:rsidP="006D1ACE">
      <w:pPr>
        <w:pStyle w:val="Normlnywebov"/>
        <w:spacing w:before="0" w:beforeAutospacing="0" w:after="0" w:afterAutospacing="0"/>
        <w:ind w:left="357"/>
        <w:jc w:val="both"/>
        <w:rPr>
          <w:rFonts w:asciiTheme="minorHAnsi" w:hAnsiTheme="minorHAnsi" w:cstheme="minorHAnsi"/>
          <w:sz w:val="22"/>
          <w:szCs w:val="22"/>
        </w:rPr>
      </w:pPr>
    </w:p>
    <w:p w14:paraId="609B42DB" w14:textId="3F60AAF1" w:rsidR="006D1ACE" w:rsidRDefault="006D1ACE" w:rsidP="006D1ACE">
      <w:pPr>
        <w:pStyle w:val="Normlnywebov"/>
        <w:spacing w:before="0" w:beforeAutospacing="0" w:after="0" w:afterAutospacing="0"/>
        <w:ind w:left="357"/>
        <w:jc w:val="both"/>
        <w:rPr>
          <w:rFonts w:asciiTheme="minorHAnsi" w:hAnsiTheme="minorHAnsi" w:cstheme="minorHAnsi"/>
          <w:sz w:val="22"/>
          <w:szCs w:val="22"/>
        </w:rPr>
      </w:pPr>
    </w:p>
    <w:p w14:paraId="7A8AC227" w14:textId="77777777" w:rsidR="006D1ACE" w:rsidRPr="00FD720B" w:rsidRDefault="006D1ACE" w:rsidP="006D1ACE">
      <w:pPr>
        <w:pStyle w:val="Normlnywebov"/>
        <w:spacing w:before="0" w:beforeAutospacing="0" w:after="0" w:afterAutospacing="0"/>
        <w:ind w:left="357"/>
        <w:jc w:val="both"/>
        <w:rPr>
          <w:rFonts w:asciiTheme="minorHAnsi" w:hAnsiTheme="minorHAnsi" w:cstheme="minorHAnsi"/>
          <w:sz w:val="22"/>
          <w:szCs w:val="22"/>
        </w:rPr>
      </w:pPr>
    </w:p>
    <w:p w14:paraId="1477B111" w14:textId="77777777" w:rsidR="00A15CBF" w:rsidRPr="00A15CBF" w:rsidRDefault="00A15CBF" w:rsidP="00A15CBF">
      <w:pPr>
        <w:spacing w:after="300"/>
        <w:jc w:val="both"/>
        <w:outlineLvl w:val="3"/>
        <w:rPr>
          <w:rFonts w:cstheme="minorHAnsi"/>
        </w:rPr>
      </w:pPr>
      <w:r w:rsidRPr="00A15CBF">
        <w:rPr>
          <w:rFonts w:cstheme="minorHAnsi"/>
          <w:b/>
          <w:bCs/>
        </w:rPr>
        <w:t xml:space="preserve">5. Reklamačný poriadok </w:t>
      </w:r>
    </w:p>
    <w:p w14:paraId="4ED09D96" w14:textId="77777777" w:rsidR="00A15CBF" w:rsidRDefault="00A15CBF" w:rsidP="00FD720B">
      <w:pPr>
        <w:pStyle w:val="Normlnywebov"/>
        <w:numPr>
          <w:ilvl w:val="1"/>
          <w:numId w:val="31"/>
        </w:numPr>
        <w:jc w:val="both"/>
        <w:rPr>
          <w:rFonts w:asciiTheme="minorHAnsi" w:hAnsiTheme="minorHAnsi" w:cstheme="minorHAnsi"/>
          <w:sz w:val="22"/>
          <w:szCs w:val="22"/>
        </w:rPr>
      </w:pPr>
      <w:r w:rsidRPr="00A15CBF">
        <w:rPr>
          <w:rFonts w:asciiTheme="minorHAnsi" w:hAnsiTheme="minorHAnsi" w:cstheme="minorHAnsi"/>
          <w:sz w:val="22"/>
          <w:szCs w:val="22"/>
        </w:rPr>
        <w:t>Tento reklamačný poriadok sa vzťahuje na ubytovacie služby objednané a zakúpené Ubytovaným u Ubytovateľa prostredníctvom internetovej stránky Ubytovateľa ako aj prostredníctvom uzatvorenia zmluvy o ubytovaní na mieste.</w:t>
      </w:r>
    </w:p>
    <w:p w14:paraId="343A571D" w14:textId="77777777" w:rsidR="00A15CBF" w:rsidRDefault="00A15CBF" w:rsidP="00A15CBF">
      <w:pPr>
        <w:pStyle w:val="Normlnywebov"/>
        <w:numPr>
          <w:ilvl w:val="1"/>
          <w:numId w:val="31"/>
        </w:numPr>
        <w:jc w:val="both"/>
        <w:rPr>
          <w:rFonts w:asciiTheme="minorHAnsi" w:hAnsiTheme="minorHAnsi" w:cstheme="minorHAnsi"/>
          <w:sz w:val="22"/>
          <w:szCs w:val="22"/>
        </w:rPr>
      </w:pPr>
      <w:r w:rsidRPr="00FD720B">
        <w:rPr>
          <w:rFonts w:asciiTheme="minorHAnsi" w:hAnsiTheme="minorHAnsi" w:cstheme="minorHAnsi"/>
          <w:sz w:val="22"/>
          <w:szCs w:val="22"/>
        </w:rPr>
        <w:lastRenderedPageBreak/>
        <w:t>Reklamáciou sa rozumie uplatnenie zodpovednosti za vady ubytovacích služieb u Ubytovateľa Ubytovaným.</w:t>
      </w:r>
    </w:p>
    <w:p w14:paraId="3D2CC249" w14:textId="77777777" w:rsidR="00A15CBF" w:rsidRDefault="00A15CBF" w:rsidP="00A15CBF">
      <w:pPr>
        <w:pStyle w:val="Normlnywebov"/>
        <w:numPr>
          <w:ilvl w:val="1"/>
          <w:numId w:val="31"/>
        </w:numPr>
        <w:jc w:val="both"/>
        <w:rPr>
          <w:rFonts w:asciiTheme="minorHAnsi" w:hAnsiTheme="minorHAnsi" w:cstheme="minorHAnsi"/>
          <w:sz w:val="22"/>
          <w:szCs w:val="22"/>
        </w:rPr>
      </w:pPr>
      <w:r w:rsidRPr="00FD720B">
        <w:rPr>
          <w:rFonts w:asciiTheme="minorHAnsi" w:hAnsiTheme="minorHAnsi" w:cstheme="minorHAnsi"/>
          <w:sz w:val="22"/>
          <w:szCs w:val="22"/>
        </w:rPr>
        <w:t>Na vybavovanie reklamácií sa vzťahuje platný Reklamačný poriadok zverejnený na internetovej stránke Ubytovateľa. Ubytovaný odoslaním online rezervácie Ubytovateľovi ako aj podpisom zmluvy o ubytovaní na mieste Ubytovateľovi potvrdzuje, že si Reklamačný poriadok prečítal a v celom rozsahu s ním súhlasí a zároveň potvrdzuje, že bol riadne informovaný o podmienkach a spôsobe reklamácie ubytovacích služieb vrátane údajov o tom, kde možno reklamáciu uplatniť.</w:t>
      </w:r>
    </w:p>
    <w:p w14:paraId="792640AF" w14:textId="77777777" w:rsidR="00A15CBF" w:rsidRDefault="00A15CBF" w:rsidP="00A15CBF">
      <w:pPr>
        <w:pStyle w:val="Normlnywebov"/>
        <w:numPr>
          <w:ilvl w:val="1"/>
          <w:numId w:val="31"/>
        </w:numPr>
        <w:jc w:val="both"/>
        <w:rPr>
          <w:rFonts w:asciiTheme="minorHAnsi" w:hAnsiTheme="minorHAnsi" w:cstheme="minorHAnsi"/>
          <w:sz w:val="22"/>
          <w:szCs w:val="22"/>
        </w:rPr>
      </w:pPr>
      <w:r w:rsidRPr="00FD720B">
        <w:rPr>
          <w:rFonts w:asciiTheme="minorHAnsi" w:hAnsiTheme="minorHAnsi" w:cstheme="minorHAnsi"/>
          <w:sz w:val="22"/>
          <w:szCs w:val="22"/>
        </w:rPr>
        <w:t xml:space="preserve">Ubytovateľ alebo určená osoba vydá Ubytovanému potvrdenie o uplatnení reklamácie v písomnej podobe, v ktorej je povinný presne označiť dôvody reklamácie uvádzané Ubytovaným a poučiť Ubytovaného o jeho právach, ktoré mu vyplývajú z ustanovení zákona č. 250/2007 </w:t>
      </w:r>
      <w:proofErr w:type="spellStart"/>
      <w:r w:rsidRPr="00FD720B">
        <w:rPr>
          <w:rFonts w:asciiTheme="minorHAnsi" w:hAnsiTheme="minorHAnsi" w:cstheme="minorHAnsi"/>
          <w:sz w:val="22"/>
          <w:szCs w:val="22"/>
        </w:rPr>
        <w:t>Z.z</w:t>
      </w:r>
      <w:proofErr w:type="spellEnd"/>
      <w:r w:rsidRPr="00FD720B">
        <w:rPr>
          <w:rFonts w:asciiTheme="minorHAnsi" w:hAnsiTheme="minorHAnsi" w:cstheme="minorHAnsi"/>
          <w:sz w:val="22"/>
          <w:szCs w:val="22"/>
        </w:rPr>
        <w:t>. o ochrane spotrebiteľa a primerane z ustanovení § 622 a 623 Občianskeho zákonníka.</w:t>
      </w:r>
    </w:p>
    <w:p w14:paraId="4B8C756E" w14:textId="77777777" w:rsidR="00A15CBF" w:rsidRDefault="00A15CBF" w:rsidP="006D1ACE">
      <w:pPr>
        <w:pStyle w:val="Normlnywebov"/>
        <w:numPr>
          <w:ilvl w:val="1"/>
          <w:numId w:val="31"/>
        </w:numPr>
        <w:spacing w:before="0" w:beforeAutospacing="0" w:after="0" w:afterAutospacing="0"/>
        <w:jc w:val="both"/>
        <w:rPr>
          <w:rFonts w:asciiTheme="minorHAnsi" w:hAnsiTheme="minorHAnsi" w:cstheme="minorHAnsi"/>
          <w:sz w:val="22"/>
          <w:szCs w:val="22"/>
        </w:rPr>
      </w:pPr>
      <w:r w:rsidRPr="00FD720B">
        <w:rPr>
          <w:rFonts w:asciiTheme="minorHAnsi" w:hAnsiTheme="minorHAnsi" w:cstheme="minorHAnsi"/>
          <w:sz w:val="22"/>
          <w:szCs w:val="22"/>
        </w:rPr>
        <w:t xml:space="preserve">Ubytovateľ alebo určená osoba je povinná určiť spôsob vybavenia reklamácie v zmysle § 2 písm. m) zákona č. 250/2007 </w:t>
      </w:r>
      <w:proofErr w:type="spellStart"/>
      <w:r w:rsidRPr="00FD720B">
        <w:rPr>
          <w:rFonts w:asciiTheme="minorHAnsi" w:hAnsiTheme="minorHAnsi" w:cstheme="minorHAnsi"/>
          <w:sz w:val="22"/>
          <w:szCs w:val="22"/>
        </w:rPr>
        <w:t>Z.z</w:t>
      </w:r>
      <w:proofErr w:type="spellEnd"/>
      <w:r w:rsidRPr="00FD720B">
        <w:rPr>
          <w:rFonts w:asciiTheme="minorHAnsi" w:hAnsiTheme="minorHAnsi" w:cstheme="minorHAnsi"/>
          <w:sz w:val="22"/>
          <w:szCs w:val="22"/>
        </w:rPr>
        <w:t>. o ochrane spotrebiteľa ihneď a bezodkladne po určení spôsobu vybavenia reklamácie reklamáciu vybaviť. O výsledku reklamácie vydá Ubytovateľ Ubytovanému bezodkladne potvrdenie v písomnej forme.</w:t>
      </w:r>
    </w:p>
    <w:p w14:paraId="6681E08A" w14:textId="77777777" w:rsidR="00A15CBF" w:rsidRDefault="00A15CBF" w:rsidP="006D1ACE">
      <w:pPr>
        <w:pStyle w:val="Normlnywebov"/>
        <w:numPr>
          <w:ilvl w:val="1"/>
          <w:numId w:val="31"/>
        </w:numPr>
        <w:spacing w:before="0" w:beforeAutospacing="0" w:after="0" w:afterAutospacing="0"/>
        <w:jc w:val="both"/>
        <w:rPr>
          <w:rFonts w:asciiTheme="minorHAnsi" w:hAnsiTheme="minorHAnsi" w:cstheme="minorHAnsi"/>
          <w:sz w:val="22"/>
          <w:szCs w:val="22"/>
        </w:rPr>
      </w:pPr>
      <w:r w:rsidRPr="00FD720B">
        <w:rPr>
          <w:rFonts w:asciiTheme="minorHAnsi" w:hAnsiTheme="minorHAnsi" w:cstheme="minorHAnsi"/>
          <w:sz w:val="22"/>
          <w:szCs w:val="22"/>
        </w:rPr>
        <w:t>Ubytovateľ vybaví reklamáciu a ukončí reklamačné konanie jedným z ním určených spôsobov:</w:t>
      </w:r>
    </w:p>
    <w:p w14:paraId="1F8FF756" w14:textId="77777777" w:rsidR="00FD720B" w:rsidRPr="00FD720B" w:rsidRDefault="00FD720B" w:rsidP="006D1ACE">
      <w:pPr>
        <w:pStyle w:val="Normlnywebov"/>
        <w:spacing w:before="0" w:beforeAutospacing="0" w:after="0" w:afterAutospacing="0"/>
        <w:ind w:left="360"/>
        <w:jc w:val="both"/>
        <w:rPr>
          <w:rFonts w:asciiTheme="minorHAnsi" w:hAnsiTheme="minorHAnsi" w:cstheme="minorHAnsi"/>
        </w:rPr>
      </w:pPr>
      <w:r w:rsidRPr="00FD720B">
        <w:rPr>
          <w:rFonts w:asciiTheme="minorHAnsi" w:hAnsiTheme="minorHAnsi" w:cstheme="minorHAnsi"/>
        </w:rPr>
        <w:t>a)</w:t>
      </w:r>
      <w:r w:rsidR="00A15CBF" w:rsidRPr="00FD720B">
        <w:rPr>
          <w:rFonts w:asciiTheme="minorHAnsi" w:hAnsiTheme="minorHAnsi" w:cstheme="minorHAnsi"/>
        </w:rPr>
        <w:t>bezodkladne vykonaním potrebnej opravy/úpravy v ubytovacej jednotke, ak je takýmto spôsobom možné odstrániť dôvod reklamácie</w:t>
      </w:r>
    </w:p>
    <w:p w14:paraId="7110529D" w14:textId="77777777" w:rsidR="00A15CBF" w:rsidRPr="00FD720B" w:rsidRDefault="00FD720B" w:rsidP="006D1ACE">
      <w:pPr>
        <w:pStyle w:val="Normlnywebov"/>
        <w:spacing w:before="0" w:beforeAutospacing="0" w:after="0" w:afterAutospacing="0"/>
        <w:ind w:firstLine="360"/>
        <w:jc w:val="both"/>
        <w:rPr>
          <w:rFonts w:asciiTheme="minorHAnsi" w:hAnsiTheme="minorHAnsi" w:cstheme="minorHAnsi"/>
        </w:rPr>
      </w:pPr>
      <w:r w:rsidRPr="00FD720B">
        <w:rPr>
          <w:rFonts w:asciiTheme="minorHAnsi" w:hAnsiTheme="minorHAnsi" w:cstheme="minorHAnsi"/>
        </w:rPr>
        <w:t>b)</w:t>
      </w:r>
      <w:r w:rsidR="00A15CBF" w:rsidRPr="00FD720B">
        <w:rPr>
          <w:rFonts w:asciiTheme="minorHAnsi" w:hAnsiTheme="minorHAnsi" w:cstheme="minorHAnsi"/>
        </w:rPr>
        <w:t>výmenou ubytovacej jednotky za ubytovaciu jednotku rovnakej alebo vyššej kvality</w:t>
      </w:r>
    </w:p>
    <w:p w14:paraId="1A3E4FF7" w14:textId="77777777" w:rsidR="00A15CBF" w:rsidRPr="00FD720B" w:rsidRDefault="00FD720B" w:rsidP="006D1ACE">
      <w:pPr>
        <w:spacing w:after="0" w:line="240" w:lineRule="auto"/>
        <w:ind w:firstLine="360"/>
        <w:jc w:val="both"/>
        <w:rPr>
          <w:rFonts w:cstheme="minorHAnsi"/>
        </w:rPr>
      </w:pPr>
      <w:r w:rsidRPr="00FD720B">
        <w:rPr>
          <w:rFonts w:cstheme="minorHAnsi"/>
        </w:rPr>
        <w:t>c)</w:t>
      </w:r>
      <w:r w:rsidR="00A15CBF" w:rsidRPr="00FD720B">
        <w:rPr>
          <w:rFonts w:cstheme="minorHAnsi"/>
        </w:rPr>
        <w:t>vyplatením primeranej zľavy z ceny ubytovania</w:t>
      </w:r>
    </w:p>
    <w:p w14:paraId="638E852E" w14:textId="77777777" w:rsidR="00A15CBF" w:rsidRPr="00FD720B" w:rsidRDefault="00FD720B" w:rsidP="006D1ACE">
      <w:pPr>
        <w:spacing w:after="0" w:line="240" w:lineRule="auto"/>
        <w:ind w:firstLine="360"/>
        <w:jc w:val="both"/>
        <w:rPr>
          <w:rFonts w:cstheme="minorHAnsi"/>
        </w:rPr>
      </w:pPr>
      <w:r w:rsidRPr="00FD720B">
        <w:rPr>
          <w:rFonts w:cstheme="minorHAnsi"/>
        </w:rPr>
        <w:t>d)</w:t>
      </w:r>
      <w:r w:rsidR="00A15CBF" w:rsidRPr="00FD720B">
        <w:rPr>
          <w:rFonts w:cstheme="minorHAnsi"/>
        </w:rPr>
        <w:t>odôvodneným zamietnutím reklamácie.</w:t>
      </w:r>
    </w:p>
    <w:p w14:paraId="6D98165E" w14:textId="77777777" w:rsidR="00A15CBF" w:rsidRDefault="00A15CBF" w:rsidP="006D1ACE">
      <w:pPr>
        <w:pStyle w:val="Normlnywebov"/>
        <w:numPr>
          <w:ilvl w:val="1"/>
          <w:numId w:val="31"/>
        </w:numPr>
        <w:spacing w:before="0" w:beforeAutospacing="0" w:after="0" w:afterAutospacing="0"/>
        <w:jc w:val="both"/>
        <w:rPr>
          <w:rFonts w:asciiTheme="minorHAnsi" w:hAnsiTheme="minorHAnsi" w:cstheme="minorHAnsi"/>
          <w:sz w:val="22"/>
          <w:szCs w:val="22"/>
        </w:rPr>
      </w:pPr>
      <w:r w:rsidRPr="00A15CBF">
        <w:rPr>
          <w:rFonts w:asciiTheme="minorHAnsi" w:hAnsiTheme="minorHAnsi" w:cstheme="minorHAnsi"/>
          <w:sz w:val="22"/>
          <w:szCs w:val="22"/>
        </w:rPr>
        <w:t xml:space="preserve">Ak Ubytovaný nie je spokojný so spôsobom, ktorým Ubytovateľ vybavil jeho reklamáciu alebo ak sa domnieva, že Ubytovateľ porušil jeho práva, má možnosť obrátiť sa na Ubytovateľa so žiadosťou o nápravu. Ak Ubytovateľ  na žiadosť o nápravu odpovie zamietavo alebo na ňu neodpovie do 30 dní, má právo podať návrh na začatie alternatívneho riešenia svojho sporu podľa ustanovenia § 12 zákona č. 391/2015 Z. z. o alternatívnom riešení spotrebiteľských sporov a o zmene a doplnení niektorých zákonov. Príslušným subjektom na alternatívne riešenie spotrebiteľských sporov s Ubytovateľom je Slovenská obchodná inšpekcia Prievozská 32, 827 99 Bratislava 27, </w:t>
      </w:r>
      <w:hyperlink r:id="rId9" w:history="1">
        <w:r w:rsidRPr="00A15CBF">
          <w:rPr>
            <w:rStyle w:val="Hypertextovprepojenie"/>
            <w:rFonts w:asciiTheme="minorHAnsi" w:hAnsiTheme="minorHAnsi" w:cstheme="minorHAnsi"/>
            <w:color w:val="auto"/>
            <w:sz w:val="22"/>
            <w:szCs w:val="22"/>
          </w:rPr>
          <w:t>www.soi.sk</w:t>
        </w:r>
      </w:hyperlink>
      <w:r w:rsidRPr="00A15CBF">
        <w:rPr>
          <w:rFonts w:asciiTheme="minorHAnsi" w:hAnsiTheme="minorHAnsi" w:cstheme="minorHAnsi"/>
          <w:sz w:val="22"/>
          <w:szCs w:val="22"/>
        </w:rPr>
        <w:t xml:space="preserve"> alebo iná príslušná oprávnená právnická osoba zapísaná v zozname subjektov alternatívneho riešenia sporov vedenom Ministerstvom hospodárstva Slovenskej republiky (zoznam takýchto subjektov je možné získať na stránke </w:t>
      </w:r>
      <w:hyperlink r:id="rId10" w:history="1">
        <w:r w:rsidRPr="00A15CBF">
          <w:rPr>
            <w:rStyle w:val="Hypertextovprepojenie"/>
            <w:rFonts w:asciiTheme="minorHAnsi" w:hAnsiTheme="minorHAnsi" w:cstheme="minorHAnsi"/>
            <w:color w:val="auto"/>
            <w:sz w:val="22"/>
            <w:szCs w:val="22"/>
          </w:rPr>
          <w:t>http://www.mhsr.sk</w:t>
        </w:r>
      </w:hyperlink>
      <w:r w:rsidRPr="00A15CBF">
        <w:rPr>
          <w:rFonts w:asciiTheme="minorHAnsi" w:hAnsiTheme="minorHAnsi" w:cstheme="minorHAnsi"/>
          <w:sz w:val="22"/>
          <w:szCs w:val="22"/>
        </w:rPr>
        <w:t>); Ubytovaný má právo voľby, na ktorý z uvedených subjektov alternatívneho riešenia spotrebiteľských sporov sa obráti.</w:t>
      </w:r>
    </w:p>
    <w:p w14:paraId="7E9EFA1F" w14:textId="77777777" w:rsidR="00A15CBF" w:rsidRPr="00FD720B" w:rsidRDefault="00A15CBF" w:rsidP="00A15CBF">
      <w:pPr>
        <w:pStyle w:val="Normlnywebov"/>
        <w:numPr>
          <w:ilvl w:val="1"/>
          <w:numId w:val="31"/>
        </w:numPr>
        <w:jc w:val="both"/>
        <w:rPr>
          <w:rFonts w:asciiTheme="minorHAnsi" w:hAnsiTheme="minorHAnsi" w:cstheme="minorHAnsi"/>
          <w:sz w:val="22"/>
          <w:szCs w:val="22"/>
        </w:rPr>
      </w:pPr>
      <w:r w:rsidRPr="00FD720B">
        <w:rPr>
          <w:rFonts w:asciiTheme="minorHAnsi" w:hAnsiTheme="minorHAnsi" w:cstheme="minorHAnsi"/>
          <w:sz w:val="22"/>
          <w:szCs w:val="22"/>
        </w:rPr>
        <w:t xml:space="preserve">Ubytovaný je oprávnený použiť platformu riešenia sporov online (ďalej len ako „RSO“) na riešenie svojich sporov, v jazyku, ktorí si zvolí. Ubytovaný môže na alternatívne riešenie svojho sporu využiť platformu RSO, ktorá je dostupná na webovej stránke </w:t>
      </w:r>
      <w:hyperlink r:id="rId11" w:history="1">
        <w:r w:rsidRPr="00FD720B">
          <w:rPr>
            <w:rStyle w:val="Hypertextovprepojenie"/>
            <w:rFonts w:asciiTheme="minorHAnsi" w:hAnsiTheme="minorHAnsi" w:cstheme="minorHAnsi"/>
            <w:color w:val="auto"/>
            <w:sz w:val="22"/>
            <w:szCs w:val="22"/>
          </w:rPr>
          <w:t>http://ec.europa.eu/consumers/odr/</w:t>
        </w:r>
      </w:hyperlink>
      <w:r w:rsidRPr="00FD720B">
        <w:rPr>
          <w:rFonts w:asciiTheme="minorHAnsi" w:hAnsiTheme="minorHAnsi" w:cstheme="minorHAnsi"/>
          <w:sz w:val="22"/>
          <w:szCs w:val="22"/>
        </w:rPr>
        <w:t xml:space="preserve"> . Ubytovaný pri predkladaní podania platforme RSO vyplní elektronický formulár sťažnosti. Informácie, ktoré predloží, musia byť dostatočné na určenie príslušného subjektu alternatívneho riešenia sporov online. Ubytovaný môže priložiť dokumenty na podporu svojej sťažnosti.</w:t>
      </w:r>
    </w:p>
    <w:p w14:paraId="33EE7FB5" w14:textId="77777777" w:rsidR="00A15CBF" w:rsidRPr="00A15CBF" w:rsidRDefault="00A15CBF" w:rsidP="00A15CBF">
      <w:pPr>
        <w:spacing w:after="300"/>
        <w:jc w:val="both"/>
        <w:outlineLvl w:val="3"/>
        <w:rPr>
          <w:rFonts w:cstheme="minorHAnsi"/>
        </w:rPr>
      </w:pPr>
      <w:r w:rsidRPr="00A15CBF">
        <w:rPr>
          <w:rFonts w:cstheme="minorHAnsi"/>
          <w:b/>
          <w:bCs/>
        </w:rPr>
        <w:t> 6. Ubytovací poriadok</w:t>
      </w:r>
    </w:p>
    <w:p w14:paraId="5FA613C0" w14:textId="62D3A7D6" w:rsidR="00A15CBF" w:rsidRDefault="00A15CBF" w:rsidP="005E3558">
      <w:pPr>
        <w:pStyle w:val="Normlnywebov"/>
        <w:numPr>
          <w:ilvl w:val="1"/>
          <w:numId w:val="36"/>
        </w:numPr>
        <w:jc w:val="both"/>
        <w:rPr>
          <w:rFonts w:asciiTheme="minorHAnsi" w:hAnsiTheme="minorHAnsi" w:cstheme="minorHAnsi"/>
          <w:sz w:val="22"/>
          <w:szCs w:val="22"/>
        </w:rPr>
      </w:pPr>
      <w:r w:rsidRPr="00A15CBF">
        <w:rPr>
          <w:rFonts w:asciiTheme="minorHAnsi" w:hAnsiTheme="minorHAnsi" w:cstheme="minorHAnsi"/>
          <w:sz w:val="22"/>
          <w:szCs w:val="22"/>
        </w:rPr>
        <w:t xml:space="preserve">Práva a povinnosti uvedené v Ubytovacom poriadku sa vzťahujú primerane na Ubytovaného ako aj na </w:t>
      </w:r>
      <w:proofErr w:type="spellStart"/>
      <w:r w:rsidRPr="00A15CBF">
        <w:rPr>
          <w:rFonts w:asciiTheme="minorHAnsi" w:hAnsiTheme="minorHAnsi" w:cstheme="minorHAnsi"/>
          <w:sz w:val="22"/>
          <w:szCs w:val="22"/>
        </w:rPr>
        <w:t>spoluubytované</w:t>
      </w:r>
      <w:proofErr w:type="spellEnd"/>
      <w:r w:rsidRPr="00A15CBF">
        <w:rPr>
          <w:rFonts w:asciiTheme="minorHAnsi" w:hAnsiTheme="minorHAnsi" w:cstheme="minorHAnsi"/>
          <w:sz w:val="22"/>
          <w:szCs w:val="22"/>
        </w:rPr>
        <w:t xml:space="preserve"> osoby (spoločne len „</w:t>
      </w:r>
      <w:r w:rsidRPr="00A15CBF">
        <w:rPr>
          <w:rFonts w:asciiTheme="minorHAnsi" w:hAnsiTheme="minorHAnsi" w:cstheme="minorHAnsi"/>
          <w:b/>
          <w:bCs/>
          <w:sz w:val="22"/>
          <w:szCs w:val="22"/>
        </w:rPr>
        <w:t>ubytovaní</w:t>
      </w:r>
      <w:r w:rsidRPr="00A15CBF">
        <w:rPr>
          <w:rFonts w:asciiTheme="minorHAnsi" w:hAnsiTheme="minorHAnsi" w:cstheme="minorHAnsi"/>
          <w:sz w:val="22"/>
          <w:szCs w:val="22"/>
        </w:rPr>
        <w:t>” ).</w:t>
      </w:r>
    </w:p>
    <w:p w14:paraId="01509428" w14:textId="1272D511"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Ubytovateľ je oprávnený pri rezervácii pobytu žiadať od ubytovaného zaplatenie rezervačného poplatku vo výške  50 %  z ceny za ubytovanie a služby s ním spojené v ostatnom texte len „</w:t>
      </w:r>
      <w:r w:rsidRPr="005E3558">
        <w:rPr>
          <w:rFonts w:asciiTheme="minorHAnsi" w:hAnsiTheme="minorHAnsi" w:cstheme="minorHAnsi"/>
          <w:b/>
          <w:bCs/>
          <w:sz w:val="22"/>
          <w:szCs w:val="22"/>
        </w:rPr>
        <w:t>rezervačný poplatok</w:t>
      </w:r>
      <w:r w:rsidRPr="005E3558">
        <w:rPr>
          <w:rFonts w:asciiTheme="minorHAnsi" w:hAnsiTheme="minorHAnsi" w:cstheme="minorHAnsi"/>
          <w:sz w:val="22"/>
          <w:szCs w:val="22"/>
        </w:rPr>
        <w:t xml:space="preserve">”). V prípade zrušenia rezervácie má Ubytovateľ právo požadovať od ubytovaného storno poplatok vo výške určenej podľa ustanovení článku </w:t>
      </w:r>
      <w:r w:rsidR="005E3558">
        <w:rPr>
          <w:rFonts w:asciiTheme="minorHAnsi" w:hAnsiTheme="minorHAnsi" w:cstheme="minorHAnsi"/>
          <w:sz w:val="22"/>
          <w:szCs w:val="22"/>
        </w:rPr>
        <w:t>2</w:t>
      </w:r>
      <w:r w:rsidRPr="005E3558">
        <w:rPr>
          <w:rFonts w:asciiTheme="minorHAnsi" w:hAnsiTheme="minorHAnsi" w:cstheme="minorHAnsi"/>
          <w:sz w:val="22"/>
          <w:szCs w:val="22"/>
        </w:rPr>
        <w:t xml:space="preserve"> obchodných podmienok (ďalej len „</w:t>
      </w:r>
      <w:r w:rsidRPr="005E3558">
        <w:rPr>
          <w:rFonts w:asciiTheme="minorHAnsi" w:hAnsiTheme="minorHAnsi" w:cstheme="minorHAnsi"/>
          <w:b/>
          <w:bCs/>
          <w:sz w:val="22"/>
          <w:szCs w:val="22"/>
        </w:rPr>
        <w:t>storno poplatok</w:t>
      </w:r>
      <w:r w:rsidRPr="005E3558">
        <w:rPr>
          <w:rFonts w:asciiTheme="minorHAnsi" w:hAnsiTheme="minorHAnsi" w:cstheme="minorHAnsi"/>
          <w:sz w:val="22"/>
          <w:szCs w:val="22"/>
        </w:rPr>
        <w:t>”).</w:t>
      </w:r>
    </w:p>
    <w:p w14:paraId="0B50691F" w14:textId="26223E72"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lastRenderedPageBreak/>
        <w:t xml:space="preserve">Ubytovateľ môže ubytovať v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xml:space="preserve"> len osoby, ktoré sú na pobyt riadne prihlásené.</w:t>
      </w:r>
    </w:p>
    <w:p w14:paraId="6E6C00E6" w14:textId="3F3308DC" w:rsidR="005E3558" w:rsidRDefault="00A15CBF" w:rsidP="005118EA">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Ubytovaní sú pri nástupe na pobyt povinní preukázať </w:t>
      </w:r>
      <w:r w:rsidR="005E3558" w:rsidRPr="005E3558">
        <w:rPr>
          <w:rFonts w:asciiTheme="minorHAnsi" w:hAnsiTheme="minorHAnsi" w:cstheme="minorHAnsi"/>
          <w:sz w:val="22"/>
          <w:szCs w:val="22"/>
        </w:rPr>
        <w:t>svoju totožnosť</w:t>
      </w:r>
      <w:r w:rsidRPr="005E3558">
        <w:rPr>
          <w:rFonts w:asciiTheme="minorHAnsi" w:hAnsiTheme="minorHAnsi" w:cstheme="minorHAnsi"/>
          <w:sz w:val="22"/>
          <w:szCs w:val="22"/>
        </w:rPr>
        <w:t xml:space="preserve"> </w:t>
      </w:r>
      <w:r w:rsidR="005E3558" w:rsidRPr="005E3558">
        <w:rPr>
          <w:rFonts w:asciiTheme="minorHAnsi" w:hAnsiTheme="minorHAnsi" w:cstheme="minorHAnsi"/>
          <w:sz w:val="22"/>
          <w:szCs w:val="22"/>
        </w:rPr>
        <w:t xml:space="preserve">občianskym preukazom </w:t>
      </w:r>
      <w:r w:rsidRPr="005E3558">
        <w:rPr>
          <w:rFonts w:asciiTheme="minorHAnsi" w:hAnsiTheme="minorHAnsi" w:cstheme="minorHAnsi"/>
          <w:sz w:val="22"/>
          <w:szCs w:val="22"/>
        </w:rPr>
        <w:t xml:space="preserve">personálu </w:t>
      </w:r>
      <w:r w:rsidR="005E3558" w:rsidRPr="005E3558">
        <w:rPr>
          <w:rFonts w:asciiTheme="minorHAnsi" w:hAnsiTheme="minorHAnsi" w:cstheme="minorHAnsi"/>
          <w:sz w:val="22"/>
          <w:szCs w:val="22"/>
        </w:rPr>
        <w:t>(alebo oprávneným osobám) v budove kde sa ubytovacia jednotka nachádza</w:t>
      </w:r>
      <w:r w:rsidR="005E3558">
        <w:rPr>
          <w:rFonts w:asciiTheme="minorHAnsi" w:hAnsiTheme="minorHAnsi" w:cstheme="minorHAnsi"/>
          <w:sz w:val="22"/>
          <w:szCs w:val="22"/>
        </w:rPr>
        <w:t>.</w:t>
      </w:r>
    </w:p>
    <w:p w14:paraId="1D4F94C1" w14:textId="5DA697FD" w:rsidR="00A15CBF" w:rsidRDefault="00A15CBF" w:rsidP="005118EA">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Ak Ubytovaný nie je štátnym občanom Slovenskej republika, je povinný predložiť personálu </w:t>
      </w:r>
      <w:r w:rsidR="005E3558">
        <w:rPr>
          <w:rFonts w:asciiTheme="minorHAnsi" w:hAnsiTheme="minorHAnsi" w:cstheme="minorHAnsi"/>
          <w:sz w:val="22"/>
          <w:szCs w:val="22"/>
        </w:rPr>
        <w:t>(a</w:t>
      </w:r>
      <w:r w:rsidR="005E3558" w:rsidRPr="005E3558">
        <w:rPr>
          <w:rFonts w:asciiTheme="minorHAnsi" w:hAnsiTheme="minorHAnsi" w:cstheme="minorHAnsi"/>
          <w:sz w:val="22"/>
          <w:szCs w:val="22"/>
        </w:rPr>
        <w:t xml:space="preserve">lebo oprávneným osobám) v budove kde sa ubytovacia jednotka nachádza </w:t>
      </w:r>
      <w:r w:rsidRPr="005E3558">
        <w:rPr>
          <w:rFonts w:asciiTheme="minorHAnsi" w:hAnsiTheme="minorHAnsi" w:cstheme="minorHAnsi"/>
          <w:sz w:val="22"/>
          <w:szCs w:val="22"/>
        </w:rPr>
        <w:t xml:space="preserve">svoju identifikačnú kartu, pas, alebo iný rovnocenný doklad totožnosti a vyplniť a odovzdať personálu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xml:space="preserve"> vykonávajúcemu registráciu ubytovaných úradné tlačivo o hlásení pobytu, ktoré mu bolo predložené pri príchode v zmysle § 113 zákona č. 404/2011 </w:t>
      </w:r>
      <w:proofErr w:type="spellStart"/>
      <w:r w:rsidRPr="005E3558">
        <w:rPr>
          <w:rFonts w:asciiTheme="minorHAnsi" w:hAnsiTheme="minorHAnsi" w:cstheme="minorHAnsi"/>
          <w:sz w:val="22"/>
          <w:szCs w:val="22"/>
        </w:rPr>
        <w:t>Z.z</w:t>
      </w:r>
      <w:proofErr w:type="spellEnd"/>
      <w:r w:rsidRPr="005E3558">
        <w:rPr>
          <w:rFonts w:asciiTheme="minorHAnsi" w:hAnsiTheme="minorHAnsi" w:cstheme="minorHAnsi"/>
          <w:sz w:val="22"/>
          <w:szCs w:val="22"/>
        </w:rPr>
        <w:t>. o pobyte cudzincov v znení neskorších predpisov, pričom údaje musí uviesť pravdivo a úplne.</w:t>
      </w:r>
    </w:p>
    <w:p w14:paraId="110A72EA" w14:textId="12FBF047"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Nástup ubytovaných na pobyt je v deň nástupu na pobyt určený v rezervácii </w:t>
      </w:r>
      <w:r w:rsidR="00204E26">
        <w:rPr>
          <w:rFonts w:asciiTheme="minorHAnsi" w:hAnsiTheme="minorHAnsi" w:cstheme="minorHAnsi"/>
          <w:sz w:val="22"/>
          <w:szCs w:val="22"/>
        </w:rPr>
        <w:t>od</w:t>
      </w:r>
      <w:r w:rsidRPr="005E3558">
        <w:rPr>
          <w:rFonts w:asciiTheme="minorHAnsi" w:hAnsiTheme="minorHAnsi" w:cstheme="minorHAnsi"/>
          <w:sz w:val="22"/>
          <w:szCs w:val="22"/>
        </w:rPr>
        <w:t xml:space="preserve"> </w:t>
      </w:r>
      <w:r w:rsidR="00204E26">
        <w:rPr>
          <w:rFonts w:asciiTheme="minorHAnsi" w:hAnsiTheme="minorHAnsi" w:cstheme="minorHAnsi"/>
          <w:sz w:val="22"/>
          <w:szCs w:val="22"/>
        </w:rPr>
        <w:t xml:space="preserve">13,00 </w:t>
      </w:r>
      <w:r w:rsidRPr="005E3558">
        <w:rPr>
          <w:rFonts w:asciiTheme="minorHAnsi" w:hAnsiTheme="minorHAnsi" w:cstheme="minorHAnsi"/>
          <w:sz w:val="22"/>
          <w:szCs w:val="22"/>
        </w:rPr>
        <w:t>hod. V prípade nedostavenia sa na pobyt v čase uvedenom v predchádzajúcej vete má Ubytovateľ právo odmietnuť neskorší nástup ubytovaných na pobyt a žiadať od Ubytovaného zaplatenie storno poplatku a ubytovaciu jednotku obsadiť inými záujemcami o ubytovanie. To neplatí v prípade, ak boli Ubytovaný a Ubytovateľ výslovne dohodnutí na neskoršom nástupe na pobyt.</w:t>
      </w:r>
    </w:p>
    <w:p w14:paraId="58E73F14" w14:textId="0D81DD97"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Ubytovaní sú povinní ukončiť pobyt najneskôr do </w:t>
      </w:r>
      <w:r w:rsidR="00204E26">
        <w:rPr>
          <w:rFonts w:asciiTheme="minorHAnsi" w:hAnsiTheme="minorHAnsi" w:cstheme="minorHAnsi"/>
          <w:sz w:val="22"/>
          <w:szCs w:val="22"/>
        </w:rPr>
        <w:t>10,00</w:t>
      </w:r>
      <w:r w:rsidRPr="005E3558">
        <w:rPr>
          <w:rFonts w:asciiTheme="minorHAnsi" w:hAnsiTheme="minorHAnsi" w:cstheme="minorHAnsi"/>
          <w:sz w:val="22"/>
          <w:szCs w:val="22"/>
        </w:rPr>
        <w:t xml:space="preserve"> hodiny v deň ukončenia pobytu. V opačnom prípade je Ubytovateľ oprávnený účtovať si k cene ubytovania poplatok za oneskorené ukončenie pobytu vo výške 10.00 EUR za každú začatú hodinu po určenom čase ukončenia pobytu. Ubytovaný je povinný poplatok za oneskorené ukončenie pobytu zaplatiť Ubytovateľovi v hotovosti alebo platbou prostredníctvom platobnej karty v okamihu ukončenia pobytu.</w:t>
      </w:r>
    </w:p>
    <w:p w14:paraId="3A6BD013" w14:textId="0EB5B3FE"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Ak Ubytovateľ z dôvodov na svojej strane nemôže poskytnúť Ubytovanému ubytovaciu jednotku podľa Zmluvy od začiatku pobytu alebo sa z dôvodov na strane Ubytovateľ počas pobytu vyskytne skutočnosť, ktorá bráni pokračovaniu pobytu v dohodnutej ubytovacej jednotke, je Ubytovateľ oprávnený poskytnúť Ubytovanému inú ubytovaciu jednotku rovnakej alebo vyššej kvality bez príplatku.</w:t>
      </w:r>
    </w:p>
    <w:p w14:paraId="551A36FA" w14:textId="33A31F9F"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Ak Ubytovaný požiada o predĺženie ubytovania, môže mu Ubytovateľ ponúknuť aj inú ubytovaciu jednotku, v inej cenovej relácii, než tá, v ktorej bol pôvodne ubytovaný. V takomto prípade nemá Ubytovaný nárok na ubytovanie v ubytovacej jednotke, v ktorej bol pôvodne ubytovaný a ani na ubytovanie v inej ubytovacej jednotke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ak to z kapacitných alebo prevádzkových dôvodov nie je možné.</w:t>
      </w:r>
    </w:p>
    <w:p w14:paraId="69BBF8FF" w14:textId="020A01E8" w:rsidR="00A15CBF" w:rsidRDefault="00A15CBF" w:rsidP="005E3558">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Pri odovzdaní ubytovacej jednotky preberá Ubytovaný inventár ubytovacej jednotke, ktorý je povinný si pri odovzdaní ubytovacej jednotke skontrolovať a nezrovnalosti je povinný hlásiť okamžite personálu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v prípade, že tieto nenahlási, bude za ne zodpovedať akoby ich spôsobil sám. Ubytovaný preberá vstupom do ubytovacej jednotky zodpovednosť za poškodenie, zničenie a stratu jeho inventáru.</w:t>
      </w:r>
    </w:p>
    <w:p w14:paraId="0578D118" w14:textId="632A0804" w:rsidR="005E3558" w:rsidRPr="005E3558"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b/>
          <w:bCs/>
          <w:sz w:val="22"/>
          <w:szCs w:val="22"/>
        </w:rPr>
        <w:t xml:space="preserve">Ubytovaný je povinný zložiť v hotovosti pri nástupe na pobyt vratnú zálohu vo výške </w:t>
      </w:r>
      <w:r w:rsidR="00204E26">
        <w:rPr>
          <w:rFonts w:asciiTheme="minorHAnsi" w:hAnsiTheme="minorHAnsi" w:cstheme="minorHAnsi"/>
          <w:b/>
          <w:bCs/>
          <w:sz w:val="22"/>
          <w:szCs w:val="22"/>
        </w:rPr>
        <w:t>70</w:t>
      </w:r>
      <w:r w:rsidRPr="005E3558">
        <w:rPr>
          <w:rFonts w:asciiTheme="minorHAnsi" w:hAnsiTheme="minorHAnsi" w:cstheme="minorHAnsi"/>
          <w:b/>
          <w:bCs/>
          <w:sz w:val="22"/>
          <w:szCs w:val="22"/>
        </w:rPr>
        <w:t xml:space="preserve"> EUR/ubytovacia jednotka (ďalej len „vratná záloha”), ktorá slúži na pokrytie prípadných škôd a nákladov, ktoré vznikli v dôsledku, zničenia a/alebo straty inventáru (podľa jeho hodnoty uvedenej v inventárnom zozname), ako aj straty kľúčov od ubytovacej jednotky, silného znečistenia </w:t>
      </w:r>
      <w:r w:rsidR="006D1ACE">
        <w:rPr>
          <w:rFonts w:asciiTheme="minorHAnsi" w:hAnsiTheme="minorHAnsi" w:cstheme="minorHAnsi"/>
          <w:b/>
          <w:bCs/>
          <w:sz w:val="22"/>
          <w:szCs w:val="22"/>
        </w:rPr>
        <w:t>b</w:t>
      </w:r>
      <w:r w:rsidRPr="005E3558">
        <w:rPr>
          <w:rFonts w:asciiTheme="minorHAnsi" w:hAnsiTheme="minorHAnsi" w:cstheme="minorHAnsi"/>
          <w:b/>
          <w:bCs/>
          <w:sz w:val="22"/>
          <w:szCs w:val="22"/>
        </w:rPr>
        <w:t>udovy ako aj na krytie iných finančných nárokov Ubytovateľa voči Ubytovanému, s uvedeným použitím vratnej zálohy týmto Ubytovaný vyslovuje svoj súhlas.</w:t>
      </w:r>
    </w:p>
    <w:p w14:paraId="68A1C979" w14:textId="5E825A77"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b/>
          <w:bCs/>
          <w:sz w:val="22"/>
          <w:szCs w:val="22"/>
        </w:rPr>
        <w:t xml:space="preserve"> </w:t>
      </w:r>
      <w:r w:rsidRPr="005E3558">
        <w:rPr>
          <w:rFonts w:asciiTheme="minorHAnsi" w:hAnsiTheme="minorHAnsi" w:cstheme="minorHAnsi"/>
          <w:sz w:val="22"/>
          <w:szCs w:val="22"/>
        </w:rPr>
        <w:t>Vratnú zálohu vráti Ubytovateľ Ubytovanému v hotovosti pri ukončení pobytu v prípade, že nebude použitá na krytie finančných nárokov Ubytovateľa voči Ubytovanému. V prípade ak dôjde k škodám uvedeným v predchádzajúcom bode, ktorých výška nedosahuje 100,00 EUR, po odpočítaní spôsobenej škody a nákladov vráti Ubytovateľ Ubytovanému zvyšnú časť vratnej zálohy hotovosti alebo na ním určený účet pri ukončení pobytu. Spôsob vrátenia vratnej zálohy si dohodnú Ubytovateľ a Ubytovaný pri jej zložení. V prípade, ak sa Ubytovateľ a Ubytovaný dohodnú na vrátení vratnej zálohy, príp. jej časti,  formou prevodu na ubytovaným určený účet, zaväzuje sa Ubytovateľ sumu vratnej zálohy, príp. jej časti, previesť na takto určený účet najneskôr do 3 dní odo dňa ukončenia pobytu.</w:t>
      </w:r>
    </w:p>
    <w:p w14:paraId="21BB28F6" w14:textId="6DDD644D" w:rsidR="00A15CBF" w:rsidRPr="005E3558"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b/>
          <w:bCs/>
          <w:sz w:val="22"/>
          <w:szCs w:val="22"/>
        </w:rPr>
        <w:lastRenderedPageBreak/>
        <w:t>Ak dôjde k predčasnému ukončeniu pobytu z dôvodu na strane Ubytovaného, tento nemá nárok na vrátenie časti ceny ubytovania za dni, ktoré mal pobyt trvať a v dôsledku predčasného ukončenia pobytu netrval.</w:t>
      </w:r>
    </w:p>
    <w:p w14:paraId="241F1E77" w14:textId="5869F022"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Ubytovaní nesmú vynášať inventár ubytovacej jednotky do exteriérov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xml:space="preserve"> alebo mimo areálu </w:t>
      </w:r>
      <w:r w:rsidR="006D1ACE">
        <w:rPr>
          <w:rFonts w:asciiTheme="minorHAnsi" w:hAnsiTheme="minorHAnsi" w:cstheme="minorHAnsi"/>
          <w:sz w:val="22"/>
          <w:szCs w:val="22"/>
        </w:rPr>
        <w:t>budovy</w:t>
      </w:r>
      <w:r w:rsidRPr="005E3558">
        <w:rPr>
          <w:rFonts w:asciiTheme="minorHAnsi" w:hAnsiTheme="minorHAnsi" w:cstheme="minorHAnsi"/>
          <w:sz w:val="22"/>
          <w:szCs w:val="22"/>
        </w:rPr>
        <w:t>.</w:t>
      </w:r>
    </w:p>
    <w:p w14:paraId="4A2B5CE1" w14:textId="4DF08BCE" w:rsidR="005E3558" w:rsidRDefault="00A15CBF" w:rsidP="00C20A42">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Premiestňovanie zariadenia ubytovacej jednotky, úpravy, opravy ubytovacej jednotky a spoločných priestorov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zásahy do sietí a inštalácie ubytovanými sú zakázané.</w:t>
      </w:r>
    </w:p>
    <w:p w14:paraId="375F8C45" w14:textId="2DC3E16D" w:rsidR="00A15CBF" w:rsidRDefault="00A15CBF" w:rsidP="00C20A42">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V celom objekte </w:t>
      </w:r>
      <w:r w:rsidR="006D1ACE" w:rsidRPr="005E3558">
        <w:rPr>
          <w:rFonts w:asciiTheme="minorHAnsi" w:hAnsiTheme="minorHAnsi" w:cstheme="minorHAnsi"/>
          <w:sz w:val="22"/>
          <w:szCs w:val="22"/>
        </w:rPr>
        <w:t xml:space="preserve">budove kde sa ubytovacia jednotka nachádza </w:t>
      </w:r>
      <w:r w:rsidRPr="005E3558">
        <w:rPr>
          <w:rFonts w:asciiTheme="minorHAnsi" w:hAnsiTheme="minorHAnsi" w:cstheme="minorHAnsi"/>
          <w:sz w:val="22"/>
          <w:szCs w:val="22"/>
        </w:rPr>
        <w:t>platí prísny zákaz prijímania návštev a prenocovania neubytovaných osôb bez súhlasu Ubytovateľa. Ubytovaní nesmú vpúšťať do ubytovacej jednotky neznáme osoby.</w:t>
      </w:r>
    </w:p>
    <w:p w14:paraId="6794F706" w14:textId="10DBDA0D"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Ubytovanie domácich zvierat je prísne zakázané</w:t>
      </w:r>
      <w:r w:rsidR="005E3558">
        <w:rPr>
          <w:rFonts w:asciiTheme="minorHAnsi" w:hAnsiTheme="minorHAnsi" w:cstheme="minorHAnsi"/>
          <w:sz w:val="22"/>
          <w:szCs w:val="22"/>
        </w:rPr>
        <w:t>, ibaže by boli zmluvné strany dohodnuté inak</w:t>
      </w:r>
      <w:r w:rsidRPr="005E3558">
        <w:rPr>
          <w:rFonts w:asciiTheme="minorHAnsi" w:hAnsiTheme="minorHAnsi" w:cstheme="minorHAnsi"/>
          <w:sz w:val="22"/>
          <w:szCs w:val="22"/>
        </w:rPr>
        <w:t>.</w:t>
      </w:r>
    </w:p>
    <w:p w14:paraId="58D597B7" w14:textId="3224D2AF"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Ubytovaný nie je oprávnený kdekoľvek v areáli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xml:space="preserve"> nosiť zbraň a strelivo alebo zbraň a strelivo inak prechovávať v stave umožňujúcom ich okamžité použitie.</w:t>
      </w:r>
    </w:p>
    <w:p w14:paraId="152A2EF6" w14:textId="7E47BD61"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Používanie vlastných elektrospotrebičov v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xml:space="preserve"> s výnimkou spotrebičov bežného použitia (holiace strojčeky, sušiče vlasov, nabíjačky, notebooky, ...) je prísne zakázané.</w:t>
      </w:r>
    </w:p>
    <w:p w14:paraId="0E5840ED" w14:textId="6C3B5B3F"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V celom areáli </w:t>
      </w:r>
      <w:r w:rsidR="006D1ACE">
        <w:rPr>
          <w:rFonts w:asciiTheme="minorHAnsi" w:hAnsiTheme="minorHAnsi" w:cstheme="minorHAnsi"/>
          <w:sz w:val="22"/>
          <w:szCs w:val="22"/>
        </w:rPr>
        <w:t>bud</w:t>
      </w:r>
      <w:r w:rsidRPr="005E3558">
        <w:rPr>
          <w:rFonts w:asciiTheme="minorHAnsi" w:hAnsiTheme="minorHAnsi" w:cstheme="minorHAnsi"/>
          <w:sz w:val="22"/>
          <w:szCs w:val="22"/>
        </w:rPr>
        <w:t>ovy je prísne zakázané fajčiť alebo manipulovať s otvoreným ohňom s výnimkou miest na to vyhradených, ktoré sú za týmto účelom označené.</w:t>
      </w:r>
    </w:p>
    <w:p w14:paraId="6ABF885B" w14:textId="766DFF34"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Ubytovaní sú povinní v celom areáli </w:t>
      </w:r>
      <w:r w:rsidR="006D1ACE">
        <w:rPr>
          <w:rFonts w:asciiTheme="minorHAnsi" w:hAnsiTheme="minorHAnsi" w:cstheme="minorHAnsi"/>
          <w:sz w:val="22"/>
          <w:szCs w:val="22"/>
        </w:rPr>
        <w:t>b</w:t>
      </w:r>
      <w:r w:rsidRPr="005E3558">
        <w:rPr>
          <w:rFonts w:asciiTheme="minorHAnsi" w:hAnsiTheme="minorHAnsi" w:cstheme="minorHAnsi"/>
          <w:sz w:val="22"/>
          <w:szCs w:val="22"/>
        </w:rPr>
        <w:t>udovy a jeho blízkom okolí dodržiavať nočný kľud v čase od 22:00 do 07:00 hodiny.</w:t>
      </w:r>
    </w:p>
    <w:p w14:paraId="50DEF71B" w14:textId="5696BA3A"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Ubytovaní sú povinní udržiavať v ubytovacej jednotke a spoločných priestoroch primeraný poriadok a čistotu. Ubytovaní nesmú vstupovať do vnútorných priestorov </w:t>
      </w:r>
      <w:r w:rsidR="006D1ACE">
        <w:rPr>
          <w:rFonts w:asciiTheme="minorHAnsi" w:hAnsiTheme="minorHAnsi" w:cstheme="minorHAnsi"/>
          <w:sz w:val="22"/>
          <w:szCs w:val="22"/>
        </w:rPr>
        <w:t>budovy</w:t>
      </w:r>
      <w:r w:rsidRPr="005E3558">
        <w:rPr>
          <w:rFonts w:asciiTheme="minorHAnsi" w:hAnsiTheme="minorHAnsi" w:cstheme="minorHAnsi"/>
          <w:sz w:val="22"/>
          <w:szCs w:val="22"/>
        </w:rPr>
        <w:t xml:space="preserve"> v špinavej obuvi, túto sú povinní si očistiť pred vstupom do vnútorných priestorov.</w:t>
      </w:r>
    </w:p>
    <w:p w14:paraId="14BA9DCE" w14:textId="3178E22B"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Ubytovaní sú povinní udržiavať primeranú čistotu tiež v exteriéri Budovy a neznehodnocovať vybavenie exteriéru. V exteriéri </w:t>
      </w:r>
      <w:r w:rsidR="006D1ACE">
        <w:rPr>
          <w:rFonts w:asciiTheme="minorHAnsi" w:hAnsiTheme="minorHAnsi" w:cstheme="minorHAnsi"/>
          <w:sz w:val="22"/>
          <w:szCs w:val="22"/>
        </w:rPr>
        <w:t>b</w:t>
      </w:r>
      <w:r w:rsidRPr="005E3558">
        <w:rPr>
          <w:rFonts w:asciiTheme="minorHAnsi" w:hAnsiTheme="minorHAnsi" w:cstheme="minorHAnsi"/>
          <w:sz w:val="22"/>
          <w:szCs w:val="22"/>
        </w:rPr>
        <w:t>udovy je zakázané umývať motorové vozidlá.</w:t>
      </w:r>
    </w:p>
    <w:p w14:paraId="205D855E" w14:textId="3C589188"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Ubytovaní sú povinní neplytvať elektrickou energiou, za nadmernú spotrebu si môže Ubytovateľ vyúčtovať doplatok za nadmernú spotrebu energie podľa aktuálneho cenníka dodávateľa elektrickej energie. Na vykrytie tejto úhrady má Ubytovateľ právo použiť zodpovedajúcu časť vratnej zálohy.</w:t>
      </w:r>
    </w:p>
    <w:p w14:paraId="3ED22723" w14:textId="108BAA24"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Za ubytované maloleté deti zodpovedá ich zástupca. Deti do  6 rokov sa nemôžu v areáli </w:t>
      </w:r>
      <w:r w:rsidR="006D1ACE">
        <w:rPr>
          <w:rFonts w:asciiTheme="minorHAnsi" w:hAnsiTheme="minorHAnsi" w:cstheme="minorHAnsi"/>
          <w:sz w:val="22"/>
          <w:szCs w:val="22"/>
        </w:rPr>
        <w:t>budovy</w:t>
      </w:r>
      <w:r w:rsidRPr="005E3558">
        <w:rPr>
          <w:rFonts w:asciiTheme="minorHAnsi" w:hAnsiTheme="minorHAnsi" w:cstheme="minorHAnsi"/>
          <w:sz w:val="22"/>
          <w:szCs w:val="22"/>
        </w:rPr>
        <w:t xml:space="preserve"> pohybovať bez dozoru dospelej osoby. Pri vzniku úrazu, prípadne nepredvídateľných okolností zodpovedá za dieťa osoba, s ktorou bolo prihlásené na pobyt. Táto osoba rovnako zodpovedá za škody spôsobené maloletým dieťaťom.</w:t>
      </w:r>
    </w:p>
    <w:p w14:paraId="1F344834" w14:textId="0ADE6B0F" w:rsidR="00A15CBF" w:rsidRDefault="00A15CBF" w:rsidP="006D1ACE">
      <w:pPr>
        <w:pStyle w:val="Normlnywebov"/>
        <w:numPr>
          <w:ilvl w:val="1"/>
          <w:numId w:val="36"/>
        </w:numPr>
        <w:spacing w:before="0" w:beforeAutospacing="0" w:after="0" w:afterAutospacing="0"/>
        <w:jc w:val="both"/>
        <w:rPr>
          <w:rFonts w:asciiTheme="minorHAnsi" w:hAnsiTheme="minorHAnsi" w:cstheme="minorHAnsi"/>
          <w:sz w:val="22"/>
          <w:szCs w:val="22"/>
        </w:rPr>
      </w:pPr>
      <w:r w:rsidRPr="005E3558">
        <w:rPr>
          <w:rFonts w:asciiTheme="minorHAnsi" w:hAnsiTheme="minorHAnsi" w:cstheme="minorHAnsi"/>
          <w:sz w:val="22"/>
          <w:szCs w:val="22"/>
        </w:rPr>
        <w:t xml:space="preserve">Ubytovaní súhlasia s tým, že počas pobytu má právo Ubytovateľ alebo ním poverené osoby vstupovať do ubytovacej jednotky za účelom vykonania povinností vyplývajúcich z povinnosti zabezpečenia riadneho chodu </w:t>
      </w:r>
      <w:r w:rsidR="006D1ACE">
        <w:rPr>
          <w:rFonts w:asciiTheme="minorHAnsi" w:hAnsiTheme="minorHAnsi" w:cstheme="minorHAnsi"/>
          <w:sz w:val="22"/>
          <w:szCs w:val="22"/>
        </w:rPr>
        <w:t>budovy</w:t>
      </w:r>
      <w:r w:rsidRPr="005E3558">
        <w:rPr>
          <w:rFonts w:asciiTheme="minorHAnsi" w:hAnsiTheme="minorHAnsi" w:cstheme="minorHAnsi"/>
          <w:sz w:val="22"/>
          <w:szCs w:val="22"/>
        </w:rPr>
        <w:t xml:space="preserve"> a prevádzkového poriadku. V prípade pobytov trvajúcich viac ako sedem dní, Ubytovateľ raz týždenne ubytovaciu jednotku uprace a vymení posteľnú bielizeň a uteráky.</w:t>
      </w:r>
    </w:p>
    <w:p w14:paraId="33C2A83E" w14:textId="0D9BEEBE" w:rsidR="00A15CBF" w:rsidRDefault="00A15CBF" w:rsidP="006D1ACE">
      <w:pPr>
        <w:pStyle w:val="Normlnywebov"/>
        <w:numPr>
          <w:ilvl w:val="1"/>
          <w:numId w:val="36"/>
        </w:numPr>
        <w:spacing w:before="0" w:beforeAutospacing="0" w:after="0" w:afterAutospacing="0"/>
        <w:jc w:val="both"/>
        <w:rPr>
          <w:rFonts w:asciiTheme="minorHAnsi" w:hAnsiTheme="minorHAnsi" w:cstheme="minorHAnsi"/>
          <w:sz w:val="22"/>
          <w:szCs w:val="22"/>
        </w:rPr>
      </w:pPr>
      <w:r w:rsidRPr="005E3558">
        <w:rPr>
          <w:rFonts w:asciiTheme="minorHAnsi" w:hAnsiTheme="minorHAnsi" w:cstheme="minorHAnsi"/>
          <w:sz w:val="22"/>
          <w:szCs w:val="22"/>
        </w:rPr>
        <w:t>Pri ukončení pobytu je ubytovaný povinný:</w:t>
      </w:r>
    </w:p>
    <w:p w14:paraId="61BB72F1" w14:textId="77777777" w:rsidR="006D1ACE" w:rsidRPr="006D1ACE" w:rsidRDefault="00A15CBF" w:rsidP="006D1ACE">
      <w:pPr>
        <w:pStyle w:val="Normlnywebov"/>
        <w:spacing w:before="0" w:beforeAutospacing="0" w:after="0" w:afterAutospacing="0"/>
        <w:ind w:left="360"/>
        <w:jc w:val="both"/>
        <w:rPr>
          <w:rFonts w:asciiTheme="minorHAnsi" w:hAnsiTheme="minorHAnsi" w:cstheme="minorHAnsi"/>
        </w:rPr>
      </w:pPr>
      <w:r w:rsidRPr="006D1ACE">
        <w:rPr>
          <w:rFonts w:asciiTheme="minorHAnsi" w:hAnsiTheme="minorHAnsi" w:cstheme="minorHAnsi"/>
        </w:rPr>
        <w:t>vrátiť celý inventár ubytovacej jednotky,</w:t>
      </w:r>
    </w:p>
    <w:p w14:paraId="697EE9F1" w14:textId="6F35638F" w:rsidR="00A15CBF" w:rsidRPr="006D1ACE" w:rsidRDefault="00A15CBF" w:rsidP="006D1ACE">
      <w:pPr>
        <w:pStyle w:val="Normlnywebov"/>
        <w:spacing w:before="0" w:beforeAutospacing="0" w:after="0" w:afterAutospacing="0"/>
        <w:ind w:left="360"/>
        <w:jc w:val="both"/>
        <w:rPr>
          <w:rFonts w:asciiTheme="minorHAnsi" w:hAnsiTheme="minorHAnsi" w:cstheme="minorHAnsi"/>
        </w:rPr>
      </w:pPr>
      <w:r w:rsidRPr="006D1ACE">
        <w:rPr>
          <w:rFonts w:asciiTheme="minorHAnsi" w:hAnsiTheme="minorHAnsi" w:cstheme="minorHAnsi"/>
        </w:rPr>
        <w:t>vrátiť všetky prevzaté kľúče;</w:t>
      </w:r>
    </w:p>
    <w:p w14:paraId="44E1C081" w14:textId="77777777" w:rsidR="00A15CBF" w:rsidRPr="006D1ACE" w:rsidRDefault="00A15CBF" w:rsidP="006D1ACE">
      <w:pPr>
        <w:spacing w:after="0" w:line="240" w:lineRule="auto"/>
        <w:ind w:firstLine="360"/>
        <w:jc w:val="both"/>
        <w:rPr>
          <w:rFonts w:cstheme="minorHAnsi"/>
        </w:rPr>
      </w:pPr>
      <w:r w:rsidRPr="006D1ACE">
        <w:rPr>
          <w:rFonts w:cstheme="minorHAnsi"/>
        </w:rPr>
        <w:t>vyprázdniť chladničku;</w:t>
      </w:r>
    </w:p>
    <w:p w14:paraId="23A2FBAB" w14:textId="77777777" w:rsidR="00A15CBF" w:rsidRPr="006D1ACE" w:rsidRDefault="00A15CBF" w:rsidP="006D1ACE">
      <w:pPr>
        <w:spacing w:after="0" w:line="240" w:lineRule="auto"/>
        <w:ind w:firstLine="360"/>
        <w:jc w:val="both"/>
        <w:rPr>
          <w:rFonts w:cstheme="minorHAnsi"/>
        </w:rPr>
      </w:pPr>
      <w:r w:rsidRPr="006D1ACE">
        <w:rPr>
          <w:rFonts w:cstheme="minorHAnsi"/>
        </w:rPr>
        <w:t>umyť použitý riad</w:t>
      </w:r>
    </w:p>
    <w:p w14:paraId="5FBD0F0F" w14:textId="77777777" w:rsidR="006D1ACE" w:rsidRDefault="006D1ACE" w:rsidP="00A15CBF">
      <w:pPr>
        <w:spacing w:after="300"/>
        <w:jc w:val="both"/>
        <w:outlineLvl w:val="3"/>
        <w:rPr>
          <w:rFonts w:cstheme="minorHAnsi"/>
          <w:b/>
          <w:bCs/>
        </w:rPr>
      </w:pPr>
    </w:p>
    <w:p w14:paraId="09C425E8" w14:textId="3DB8E0A1" w:rsidR="00156986" w:rsidRPr="00156986" w:rsidRDefault="00A15CBF" w:rsidP="00A15CBF">
      <w:pPr>
        <w:spacing w:after="300"/>
        <w:jc w:val="both"/>
        <w:outlineLvl w:val="3"/>
        <w:rPr>
          <w:rFonts w:cstheme="minorHAnsi"/>
          <w:b/>
          <w:bCs/>
        </w:rPr>
      </w:pPr>
      <w:r w:rsidRPr="00A15CBF">
        <w:rPr>
          <w:rFonts w:cstheme="minorHAnsi"/>
          <w:b/>
          <w:bCs/>
        </w:rPr>
        <w:t>8. Záverečné ustanovenia</w:t>
      </w:r>
    </w:p>
    <w:p w14:paraId="10460EA8" w14:textId="77777777" w:rsidR="00A15CBF" w:rsidRDefault="00A15CBF" w:rsidP="00FD720B">
      <w:pPr>
        <w:pStyle w:val="Normlnywebov"/>
        <w:numPr>
          <w:ilvl w:val="1"/>
          <w:numId w:val="34"/>
        </w:numPr>
        <w:jc w:val="both"/>
        <w:rPr>
          <w:rFonts w:asciiTheme="minorHAnsi" w:hAnsiTheme="minorHAnsi" w:cstheme="minorHAnsi"/>
          <w:sz w:val="22"/>
          <w:szCs w:val="22"/>
        </w:rPr>
      </w:pPr>
      <w:r w:rsidRPr="00A15CBF">
        <w:rPr>
          <w:rFonts w:asciiTheme="minorHAnsi" w:hAnsiTheme="minorHAnsi" w:cstheme="minorHAnsi"/>
          <w:sz w:val="22"/>
          <w:szCs w:val="22"/>
        </w:rPr>
        <w:lastRenderedPageBreak/>
        <w:t>Tieto obchodné podmienky nadobúdajú účinnosť voči Ubytovanému odoslaním online rezervácie Ubytovaného Ubytovateľovi.</w:t>
      </w:r>
    </w:p>
    <w:p w14:paraId="6AACF0CF" w14:textId="36F059FC" w:rsidR="00FD720B" w:rsidRDefault="00FD720B" w:rsidP="00FD720B">
      <w:pPr>
        <w:pStyle w:val="Normlnywebov"/>
        <w:numPr>
          <w:ilvl w:val="1"/>
          <w:numId w:val="34"/>
        </w:numPr>
        <w:jc w:val="both"/>
        <w:rPr>
          <w:rFonts w:asciiTheme="minorHAnsi" w:hAnsiTheme="minorHAnsi" w:cstheme="minorHAnsi"/>
          <w:sz w:val="22"/>
          <w:szCs w:val="22"/>
        </w:rPr>
      </w:pPr>
      <w:r>
        <w:rPr>
          <w:rFonts w:asciiTheme="minorHAnsi" w:hAnsiTheme="minorHAnsi" w:cstheme="minorHAnsi"/>
          <w:sz w:val="22"/>
          <w:szCs w:val="22"/>
        </w:rPr>
        <w:t>Ubytovaný sa oboznámil s ochranou osobných  údajov</w:t>
      </w:r>
      <w:r w:rsidR="003C3B3C">
        <w:rPr>
          <w:rFonts w:asciiTheme="minorHAnsi" w:hAnsiTheme="minorHAnsi" w:cstheme="minorHAnsi"/>
          <w:sz w:val="22"/>
          <w:szCs w:val="22"/>
        </w:rPr>
        <w:t xml:space="preserve"> a jeho právami</w:t>
      </w:r>
      <w:r>
        <w:rPr>
          <w:rFonts w:asciiTheme="minorHAnsi" w:hAnsiTheme="minorHAnsi" w:cstheme="minorHAnsi"/>
          <w:sz w:val="22"/>
          <w:szCs w:val="22"/>
        </w:rPr>
        <w:t xml:space="preserve"> podľa zákona č. 18/2018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o ochrane osobných údajov a</w:t>
      </w:r>
      <w:r w:rsidR="00156986">
        <w:rPr>
          <w:rFonts w:asciiTheme="minorHAnsi" w:hAnsiTheme="minorHAnsi" w:cstheme="minorHAnsi"/>
          <w:sz w:val="22"/>
          <w:szCs w:val="22"/>
        </w:rPr>
        <w:t> </w:t>
      </w:r>
      <w:r>
        <w:rPr>
          <w:rFonts w:asciiTheme="minorHAnsi" w:hAnsiTheme="minorHAnsi" w:cstheme="minorHAnsi"/>
          <w:sz w:val="22"/>
          <w:szCs w:val="22"/>
        </w:rPr>
        <w:t>nariadenia</w:t>
      </w:r>
      <w:r w:rsidR="00156986">
        <w:rPr>
          <w:rFonts w:asciiTheme="minorHAnsi" w:hAnsiTheme="minorHAnsi" w:cstheme="minorHAnsi"/>
          <w:sz w:val="22"/>
          <w:szCs w:val="22"/>
        </w:rPr>
        <w:t xml:space="preserve"> EP a Rady EÚ 2016/679</w:t>
      </w:r>
      <w:r>
        <w:rPr>
          <w:rFonts w:asciiTheme="minorHAnsi" w:hAnsiTheme="minorHAnsi" w:cstheme="minorHAnsi"/>
          <w:sz w:val="22"/>
          <w:szCs w:val="22"/>
        </w:rPr>
        <w:t xml:space="preserve"> GDPR</w:t>
      </w:r>
      <w:r w:rsidR="003C3B3C">
        <w:rPr>
          <w:rFonts w:asciiTheme="minorHAnsi" w:hAnsiTheme="minorHAnsi" w:cstheme="minorHAnsi"/>
          <w:sz w:val="22"/>
          <w:szCs w:val="22"/>
        </w:rPr>
        <w:t xml:space="preserve">, ktorá je obšírne riešená na internetovej stránke </w:t>
      </w:r>
      <w:hyperlink r:id="rId12" w:history="1">
        <w:r w:rsidR="003C3B3C" w:rsidRPr="008A3A60">
          <w:rPr>
            <w:rStyle w:val="Hypertextovprepojenie"/>
            <w:rFonts w:asciiTheme="minorHAnsi" w:hAnsiTheme="minorHAnsi" w:cstheme="minorHAnsi"/>
            <w:sz w:val="22"/>
            <w:szCs w:val="22"/>
          </w:rPr>
          <w:t>www.resorttatry.sk</w:t>
        </w:r>
      </w:hyperlink>
      <w:r w:rsidR="003C3B3C">
        <w:rPr>
          <w:rFonts w:asciiTheme="minorHAnsi" w:hAnsiTheme="minorHAnsi" w:cstheme="minorHAnsi"/>
          <w:sz w:val="22"/>
          <w:szCs w:val="22"/>
        </w:rPr>
        <w:t>.</w:t>
      </w:r>
    </w:p>
    <w:p w14:paraId="079F34BB" w14:textId="77777777" w:rsidR="00A15CBF" w:rsidRDefault="00A15CBF" w:rsidP="00A15CBF">
      <w:pPr>
        <w:pStyle w:val="Normlnywebov"/>
        <w:numPr>
          <w:ilvl w:val="1"/>
          <w:numId w:val="34"/>
        </w:numPr>
        <w:jc w:val="both"/>
        <w:rPr>
          <w:rFonts w:asciiTheme="minorHAnsi" w:hAnsiTheme="minorHAnsi" w:cstheme="minorHAnsi"/>
          <w:sz w:val="22"/>
          <w:szCs w:val="22"/>
        </w:rPr>
      </w:pPr>
      <w:r w:rsidRPr="003C3B3C">
        <w:rPr>
          <w:rFonts w:asciiTheme="minorHAnsi" w:hAnsiTheme="minorHAnsi" w:cstheme="minorHAnsi"/>
          <w:sz w:val="22"/>
          <w:szCs w:val="22"/>
        </w:rPr>
        <w:t>Ubytovateľ si vyhradzuje právo na zmenu týchto obchodných podmienok. Povinnosť písomného oznámenia zmeny v týchto obchodných podmienkach sa považuje za splnenú umiestnením nového znenia obchodných podmienok na internetovej stránke Ubytovateľa.</w:t>
      </w:r>
    </w:p>
    <w:p w14:paraId="01B6A342" w14:textId="77777777" w:rsidR="00A15CBF" w:rsidRDefault="00A15CBF" w:rsidP="00A15CBF">
      <w:pPr>
        <w:pStyle w:val="Normlnywebov"/>
        <w:numPr>
          <w:ilvl w:val="1"/>
          <w:numId w:val="34"/>
        </w:numPr>
        <w:jc w:val="both"/>
        <w:rPr>
          <w:rFonts w:asciiTheme="minorHAnsi" w:hAnsiTheme="minorHAnsi" w:cstheme="minorHAnsi"/>
          <w:sz w:val="22"/>
          <w:szCs w:val="22"/>
        </w:rPr>
      </w:pPr>
      <w:r w:rsidRPr="003C3B3C">
        <w:rPr>
          <w:rFonts w:asciiTheme="minorHAnsi" w:hAnsiTheme="minorHAnsi" w:cstheme="minorHAnsi"/>
          <w:sz w:val="22"/>
          <w:szCs w:val="22"/>
        </w:rPr>
        <w:t>Zmluvné strany sa dohodli, že medzi sebou budú komunikovať najmä prostredníctvom e-mailových správ, resp. prostredníctvom listových zásielok. V prípade, ak je zmluva o ubytovaní uzatvorená v písomnej forme, akákoľvek jej zmena musí mať písomnú formu.</w:t>
      </w:r>
    </w:p>
    <w:p w14:paraId="56A1CCBA" w14:textId="77777777" w:rsidR="00A15CBF" w:rsidRPr="003C3B3C" w:rsidRDefault="00A15CBF" w:rsidP="00A15CBF">
      <w:pPr>
        <w:pStyle w:val="Normlnywebov"/>
        <w:numPr>
          <w:ilvl w:val="1"/>
          <w:numId w:val="34"/>
        </w:numPr>
        <w:jc w:val="both"/>
        <w:rPr>
          <w:rFonts w:asciiTheme="minorHAnsi" w:hAnsiTheme="minorHAnsi" w:cstheme="minorHAnsi"/>
          <w:sz w:val="22"/>
          <w:szCs w:val="22"/>
        </w:rPr>
      </w:pPr>
      <w:r w:rsidRPr="003C3B3C">
        <w:rPr>
          <w:rFonts w:asciiTheme="minorHAnsi" w:hAnsiTheme="minorHAnsi" w:cstheme="minorHAnsi"/>
          <w:sz w:val="22"/>
          <w:szCs w:val="22"/>
        </w:rPr>
        <w:t>Zmluva o ubytovaní uzatvorená medzi Ubytovateľom a Ubytovaným je zmluvou uzatvorenou na dobu určitú, a to do splnenia všetkých povinností zmluvných strán z nej vyplývajúcich. Záväzky Ubytovaného zo zmluvy o ubytovaní trvajú počas platnosti zmluvy o ubytovaní, najdlhšie však do ich splnenia.</w:t>
      </w:r>
    </w:p>
    <w:p w14:paraId="1837ECCB" w14:textId="77777777" w:rsidR="00A15CBF" w:rsidRPr="00A15CBF" w:rsidRDefault="00A15CBF" w:rsidP="00A15CBF">
      <w:pPr>
        <w:pStyle w:val="Odsekzoznamu"/>
        <w:jc w:val="both"/>
        <w:rPr>
          <w:rFonts w:eastAsia="Times New Roman" w:cstheme="minorHAnsi"/>
          <w:bCs/>
          <w:lang w:eastAsia="sk-SK"/>
        </w:rPr>
      </w:pPr>
    </w:p>
    <w:p w14:paraId="3483DD79" w14:textId="35E485C5" w:rsidR="006C11BA" w:rsidRDefault="006C11BA" w:rsidP="006C11BA">
      <w:pPr>
        <w:jc w:val="both"/>
        <w:rPr>
          <w:rFonts w:eastAsia="Times New Roman" w:cstheme="minorHAnsi"/>
          <w:bCs/>
          <w:lang w:eastAsia="sk-SK"/>
        </w:rPr>
      </w:pPr>
      <w:r>
        <w:rPr>
          <w:rFonts w:eastAsia="Times New Roman" w:cstheme="minorHAnsi"/>
          <w:bCs/>
          <w:lang w:eastAsia="sk-SK"/>
        </w:rPr>
        <w:t>Vyhotovené a schválené v Nových Zámkoch, dňa</w:t>
      </w:r>
      <w:r w:rsidR="009D0847">
        <w:rPr>
          <w:rFonts w:eastAsia="Times New Roman" w:cstheme="minorHAnsi"/>
          <w:bCs/>
          <w:lang w:eastAsia="sk-SK"/>
        </w:rPr>
        <w:t xml:space="preserve"> 20.05.2018</w:t>
      </w:r>
      <w:bookmarkStart w:id="1" w:name="_GoBack"/>
      <w:bookmarkEnd w:id="1"/>
    </w:p>
    <w:p w14:paraId="41D42780" w14:textId="77777777" w:rsidR="006C11BA" w:rsidRPr="006C11BA" w:rsidRDefault="006C11BA" w:rsidP="006C11BA">
      <w:pPr>
        <w:jc w:val="both"/>
        <w:rPr>
          <w:rFonts w:eastAsia="Times New Roman" w:cstheme="minorHAnsi"/>
          <w:bCs/>
          <w:lang w:eastAsia="sk-SK"/>
        </w:rPr>
      </w:pP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p>
    <w:sectPr w:rsidR="006C11BA" w:rsidRPr="006C11BA" w:rsidSect="00A15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787"/>
    <w:multiLevelType w:val="multilevel"/>
    <w:tmpl w:val="9C9EC756"/>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
    <w:nsid w:val="0CF94BB9"/>
    <w:multiLevelType w:val="multilevel"/>
    <w:tmpl w:val="EDFED1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0DFC2296"/>
    <w:multiLevelType w:val="multilevel"/>
    <w:tmpl w:val="65026B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3207D2"/>
    <w:multiLevelType w:val="multilevel"/>
    <w:tmpl w:val="65026B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1D966CF"/>
    <w:multiLevelType w:val="multilevel"/>
    <w:tmpl w:val="65026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4F40BB3"/>
    <w:multiLevelType w:val="hybridMultilevel"/>
    <w:tmpl w:val="1B6A2288"/>
    <w:lvl w:ilvl="0" w:tplc="3B463576">
      <w:start w:val="1"/>
      <w:numFmt w:val="lowerLetter"/>
      <w:lvlText w:val="%1)"/>
      <w:lvlJc w:val="left"/>
      <w:pPr>
        <w:ind w:left="1068" w:hanging="360"/>
      </w:pPr>
      <w:rPr>
        <w:rFonts w:ascii="Arial Narrow" w:eastAsia="Times New Roman" w:hAnsi="Arial Narrow" w:cs="Arial"/>
        <w:sz w:val="20"/>
        <w:szCs w:val="2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nsid w:val="14F65C37"/>
    <w:multiLevelType w:val="multilevel"/>
    <w:tmpl w:val="49BE6F42"/>
    <w:lvl w:ilvl="0">
      <w:start w:val="1"/>
      <w:numFmt w:val="lowerLetter"/>
      <w:lvlText w:val="%1)"/>
      <w:lvlJc w:val="left"/>
      <w:pPr>
        <w:tabs>
          <w:tab w:val="num" w:pos="1068"/>
        </w:tabs>
        <w:ind w:left="1068" w:hanging="360"/>
      </w:pPr>
      <w:rPr>
        <w:rFonts w:ascii="Arial Narrow" w:eastAsia="Times New Roman" w:hAnsi="Arial Narrow" w:cs="Arial"/>
      </w:rPr>
    </w:lvl>
    <w:lvl w:ilvl="1">
      <w:start w:val="1"/>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
    <w:nsid w:val="1D5B6B60"/>
    <w:multiLevelType w:val="multilevel"/>
    <w:tmpl w:val="0CB623A8"/>
    <w:lvl w:ilvl="0">
      <w:start w:val="9"/>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1DA74D98"/>
    <w:multiLevelType w:val="multilevel"/>
    <w:tmpl w:val="0BDE97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F245EA2"/>
    <w:multiLevelType w:val="multilevel"/>
    <w:tmpl w:val="88A6EA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25D788E"/>
    <w:multiLevelType w:val="multilevel"/>
    <w:tmpl w:val="67046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212A93"/>
    <w:multiLevelType w:val="multilevel"/>
    <w:tmpl w:val="EDFED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2A3A2719"/>
    <w:multiLevelType w:val="multilevel"/>
    <w:tmpl w:val="422E42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2E0E0F1A"/>
    <w:multiLevelType w:val="multilevel"/>
    <w:tmpl w:val="65026B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E5947C4"/>
    <w:multiLevelType w:val="multilevel"/>
    <w:tmpl w:val="65026B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35615B8"/>
    <w:multiLevelType w:val="multilevel"/>
    <w:tmpl w:val="EF647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2C7702"/>
    <w:multiLevelType w:val="hybridMultilevel"/>
    <w:tmpl w:val="D3FCED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BC949CD"/>
    <w:multiLevelType w:val="multilevel"/>
    <w:tmpl w:val="1866579E"/>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8">
    <w:nsid w:val="41B50F72"/>
    <w:multiLevelType w:val="multilevel"/>
    <w:tmpl w:val="CD7CB1EE"/>
    <w:lvl w:ilvl="0">
      <w:start w:val="1"/>
      <w:numFmt w:val="lowerLetter"/>
      <w:lvlText w:val="%1)"/>
      <w:lvlJc w:val="left"/>
      <w:pPr>
        <w:tabs>
          <w:tab w:val="num" w:pos="1068"/>
        </w:tabs>
        <w:ind w:left="1068" w:hanging="360"/>
      </w:pPr>
      <w:rPr>
        <w:rFonts w:ascii="Arial Narrow" w:eastAsia="Times New Roman" w:hAnsi="Arial Narrow" w:cs="Arial"/>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9">
    <w:nsid w:val="43444293"/>
    <w:multiLevelType w:val="multilevel"/>
    <w:tmpl w:val="FEB63A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43DC0463"/>
    <w:multiLevelType w:val="multilevel"/>
    <w:tmpl w:val="DD84B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6F15C9B"/>
    <w:multiLevelType w:val="multilevel"/>
    <w:tmpl w:val="FEB63A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4C192BEF"/>
    <w:multiLevelType w:val="multilevel"/>
    <w:tmpl w:val="65026B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E4E3D51"/>
    <w:multiLevelType w:val="multilevel"/>
    <w:tmpl w:val="0F126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3B4CF6"/>
    <w:multiLevelType w:val="multilevel"/>
    <w:tmpl w:val="65026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15743C8"/>
    <w:multiLevelType w:val="multilevel"/>
    <w:tmpl w:val="4A3067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036AF3"/>
    <w:multiLevelType w:val="multilevel"/>
    <w:tmpl w:val="76484D3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
    <w:nsid w:val="53DC7758"/>
    <w:multiLevelType w:val="multilevel"/>
    <w:tmpl w:val="16E82DAC"/>
    <w:lvl w:ilvl="0">
      <w:start w:val="1"/>
      <w:numFmt w:val="lowerLetter"/>
      <w:lvlText w:val="%1)"/>
      <w:lvlJc w:val="left"/>
      <w:pPr>
        <w:tabs>
          <w:tab w:val="num" w:pos="1068"/>
        </w:tabs>
        <w:ind w:left="1068" w:hanging="360"/>
      </w:pPr>
      <w:rPr>
        <w:rFonts w:ascii="Arial Narrow" w:eastAsia="Times New Roman" w:hAnsi="Arial Narrow" w:cs="Arial"/>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8">
    <w:nsid w:val="54BF7178"/>
    <w:multiLevelType w:val="hybridMultilevel"/>
    <w:tmpl w:val="CE1C7E42"/>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nsid w:val="565A14E2"/>
    <w:multiLevelType w:val="multilevel"/>
    <w:tmpl w:val="65026B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5331EFA"/>
    <w:multiLevelType w:val="multilevel"/>
    <w:tmpl w:val="65026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6E6412B"/>
    <w:multiLevelType w:val="multilevel"/>
    <w:tmpl w:val="81AC03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9EC52C5"/>
    <w:multiLevelType w:val="multilevel"/>
    <w:tmpl w:val="24B8FD7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6CE13CCC"/>
    <w:multiLevelType w:val="hybridMultilevel"/>
    <w:tmpl w:val="BAB8D8BE"/>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nsid w:val="77B77CC7"/>
    <w:multiLevelType w:val="multilevel"/>
    <w:tmpl w:val="65026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8703386"/>
    <w:multiLevelType w:val="multilevel"/>
    <w:tmpl w:val="65026B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33"/>
  </w:num>
  <w:num w:numId="3">
    <w:abstractNumId w:val="28"/>
  </w:num>
  <w:num w:numId="4">
    <w:abstractNumId w:val="18"/>
  </w:num>
  <w:num w:numId="5">
    <w:abstractNumId w:val="6"/>
  </w:num>
  <w:num w:numId="6">
    <w:abstractNumId w:val="27"/>
  </w:num>
  <w:num w:numId="7">
    <w:abstractNumId w:val="21"/>
  </w:num>
  <w:num w:numId="8">
    <w:abstractNumId w:val="19"/>
  </w:num>
  <w:num w:numId="9">
    <w:abstractNumId w:val="0"/>
  </w:num>
  <w:num w:numId="10">
    <w:abstractNumId w:val="11"/>
  </w:num>
  <w:num w:numId="11">
    <w:abstractNumId w:val="1"/>
  </w:num>
  <w:num w:numId="12">
    <w:abstractNumId w:val="17"/>
  </w:num>
  <w:num w:numId="13">
    <w:abstractNumId w:val="12"/>
  </w:num>
  <w:num w:numId="14">
    <w:abstractNumId w:val="32"/>
  </w:num>
  <w:num w:numId="15">
    <w:abstractNumId w:val="7"/>
  </w:num>
  <w:num w:numId="16">
    <w:abstractNumId w:val="8"/>
  </w:num>
  <w:num w:numId="17">
    <w:abstractNumId w:val="31"/>
  </w:num>
  <w:num w:numId="18">
    <w:abstractNumId w:val="20"/>
  </w:num>
  <w:num w:numId="19">
    <w:abstractNumId w:val="10"/>
  </w:num>
  <w:num w:numId="20">
    <w:abstractNumId w:val="26"/>
  </w:num>
  <w:num w:numId="21">
    <w:abstractNumId w:val="9"/>
  </w:num>
  <w:num w:numId="22">
    <w:abstractNumId w:val="15"/>
  </w:num>
  <w:num w:numId="23">
    <w:abstractNumId w:val="25"/>
  </w:num>
  <w:num w:numId="24">
    <w:abstractNumId w:val="23"/>
  </w:num>
  <w:num w:numId="25">
    <w:abstractNumId w:val="16"/>
  </w:num>
  <w:num w:numId="26">
    <w:abstractNumId w:val="34"/>
  </w:num>
  <w:num w:numId="27">
    <w:abstractNumId w:val="4"/>
  </w:num>
  <w:num w:numId="28">
    <w:abstractNumId w:val="30"/>
  </w:num>
  <w:num w:numId="29">
    <w:abstractNumId w:val="24"/>
  </w:num>
  <w:num w:numId="30">
    <w:abstractNumId w:val="2"/>
  </w:num>
  <w:num w:numId="31">
    <w:abstractNumId w:val="22"/>
  </w:num>
  <w:num w:numId="32">
    <w:abstractNumId w:val="13"/>
  </w:num>
  <w:num w:numId="33">
    <w:abstractNumId w:val="3"/>
  </w:num>
  <w:num w:numId="34">
    <w:abstractNumId w:val="14"/>
  </w:num>
  <w:num w:numId="35">
    <w:abstractNumId w:val="3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9F"/>
    <w:rsid w:val="00054F6E"/>
    <w:rsid w:val="00107CC1"/>
    <w:rsid w:val="00156986"/>
    <w:rsid w:val="00204E26"/>
    <w:rsid w:val="00391776"/>
    <w:rsid w:val="003C3B3C"/>
    <w:rsid w:val="0042769F"/>
    <w:rsid w:val="004E0F6D"/>
    <w:rsid w:val="004E4CDB"/>
    <w:rsid w:val="00553C83"/>
    <w:rsid w:val="005E3558"/>
    <w:rsid w:val="006631DA"/>
    <w:rsid w:val="006A2B49"/>
    <w:rsid w:val="006C11BA"/>
    <w:rsid w:val="006D1ACE"/>
    <w:rsid w:val="007514A1"/>
    <w:rsid w:val="00880FAE"/>
    <w:rsid w:val="009404BB"/>
    <w:rsid w:val="00940972"/>
    <w:rsid w:val="00975866"/>
    <w:rsid w:val="009B239C"/>
    <w:rsid w:val="009D0847"/>
    <w:rsid w:val="00A15CBF"/>
    <w:rsid w:val="00B94FD8"/>
    <w:rsid w:val="00CD47F1"/>
    <w:rsid w:val="00E810AC"/>
    <w:rsid w:val="00FD72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769F"/>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42769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42769F"/>
    <w:rPr>
      <w:b/>
      <w:bCs/>
    </w:rPr>
  </w:style>
  <w:style w:type="character" w:customStyle="1" w:styleId="preformatted">
    <w:name w:val="preformatted"/>
    <w:basedOn w:val="Predvolenpsmoodseku"/>
    <w:rsid w:val="0042769F"/>
  </w:style>
  <w:style w:type="character" w:styleId="Odkaznakomentr">
    <w:name w:val="annotation reference"/>
    <w:basedOn w:val="Predvolenpsmoodseku"/>
    <w:uiPriority w:val="99"/>
    <w:semiHidden/>
    <w:unhideWhenUsed/>
    <w:rsid w:val="0042769F"/>
    <w:rPr>
      <w:sz w:val="16"/>
      <w:szCs w:val="16"/>
    </w:rPr>
  </w:style>
  <w:style w:type="paragraph" w:styleId="Textkomentra">
    <w:name w:val="annotation text"/>
    <w:basedOn w:val="Normlny"/>
    <w:link w:val="TextkomentraChar"/>
    <w:uiPriority w:val="99"/>
    <w:semiHidden/>
    <w:unhideWhenUsed/>
    <w:rsid w:val="0042769F"/>
    <w:pPr>
      <w:spacing w:line="240" w:lineRule="auto"/>
    </w:pPr>
    <w:rPr>
      <w:sz w:val="20"/>
      <w:szCs w:val="20"/>
    </w:rPr>
  </w:style>
  <w:style w:type="character" w:customStyle="1" w:styleId="TextkomentraChar">
    <w:name w:val="Text komentára Char"/>
    <w:basedOn w:val="Predvolenpsmoodseku"/>
    <w:link w:val="Textkomentra"/>
    <w:uiPriority w:val="99"/>
    <w:semiHidden/>
    <w:rsid w:val="0042769F"/>
    <w:rPr>
      <w:sz w:val="20"/>
      <w:szCs w:val="20"/>
    </w:rPr>
  </w:style>
  <w:style w:type="paragraph" w:styleId="Odsekzoznamu">
    <w:name w:val="List Paragraph"/>
    <w:basedOn w:val="Normlny"/>
    <w:uiPriority w:val="34"/>
    <w:qFormat/>
    <w:rsid w:val="0042769F"/>
    <w:pPr>
      <w:ind w:left="720"/>
      <w:contextualSpacing/>
    </w:pPr>
  </w:style>
  <w:style w:type="character" w:styleId="Hypertextovprepojenie">
    <w:name w:val="Hyperlink"/>
    <w:basedOn w:val="Predvolenpsmoodseku"/>
    <w:uiPriority w:val="99"/>
    <w:unhideWhenUsed/>
    <w:rsid w:val="0042769F"/>
    <w:rPr>
      <w:color w:val="0563C1" w:themeColor="hyperlink"/>
      <w:u w:val="single"/>
    </w:rPr>
  </w:style>
  <w:style w:type="character" w:customStyle="1" w:styleId="subhd1">
    <w:name w:val="subhd1"/>
    <w:basedOn w:val="Predvolenpsmoodseku"/>
    <w:rsid w:val="0042769F"/>
  </w:style>
  <w:style w:type="paragraph" w:styleId="Textbubliny">
    <w:name w:val="Balloon Text"/>
    <w:basedOn w:val="Normlny"/>
    <w:link w:val="TextbublinyChar"/>
    <w:uiPriority w:val="99"/>
    <w:semiHidden/>
    <w:unhideWhenUsed/>
    <w:rsid w:val="004276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769F"/>
    <w:rPr>
      <w:rFonts w:ascii="Segoe UI" w:hAnsi="Segoe UI" w:cs="Segoe UI"/>
      <w:sz w:val="18"/>
      <w:szCs w:val="18"/>
    </w:rPr>
  </w:style>
  <w:style w:type="character" w:customStyle="1" w:styleId="ra">
    <w:name w:val="ra"/>
    <w:rsid w:val="0042769F"/>
  </w:style>
  <w:style w:type="character" w:customStyle="1" w:styleId="UnresolvedMention">
    <w:name w:val="Unresolved Mention"/>
    <w:basedOn w:val="Predvolenpsmoodseku"/>
    <w:uiPriority w:val="99"/>
    <w:semiHidden/>
    <w:unhideWhenUsed/>
    <w:rsid w:val="00054F6E"/>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FD720B"/>
    <w:rPr>
      <w:b/>
      <w:bCs/>
    </w:rPr>
  </w:style>
  <w:style w:type="character" w:customStyle="1" w:styleId="PredmetkomentraChar">
    <w:name w:val="Predmet komentára Char"/>
    <w:basedOn w:val="TextkomentraChar"/>
    <w:link w:val="Predmetkomentra"/>
    <w:uiPriority w:val="99"/>
    <w:semiHidden/>
    <w:rsid w:val="00FD72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769F"/>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42769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42769F"/>
    <w:rPr>
      <w:b/>
      <w:bCs/>
    </w:rPr>
  </w:style>
  <w:style w:type="character" w:customStyle="1" w:styleId="preformatted">
    <w:name w:val="preformatted"/>
    <w:basedOn w:val="Predvolenpsmoodseku"/>
    <w:rsid w:val="0042769F"/>
  </w:style>
  <w:style w:type="character" w:styleId="Odkaznakomentr">
    <w:name w:val="annotation reference"/>
    <w:basedOn w:val="Predvolenpsmoodseku"/>
    <w:uiPriority w:val="99"/>
    <w:semiHidden/>
    <w:unhideWhenUsed/>
    <w:rsid w:val="0042769F"/>
    <w:rPr>
      <w:sz w:val="16"/>
      <w:szCs w:val="16"/>
    </w:rPr>
  </w:style>
  <w:style w:type="paragraph" w:styleId="Textkomentra">
    <w:name w:val="annotation text"/>
    <w:basedOn w:val="Normlny"/>
    <w:link w:val="TextkomentraChar"/>
    <w:uiPriority w:val="99"/>
    <w:semiHidden/>
    <w:unhideWhenUsed/>
    <w:rsid w:val="0042769F"/>
    <w:pPr>
      <w:spacing w:line="240" w:lineRule="auto"/>
    </w:pPr>
    <w:rPr>
      <w:sz w:val="20"/>
      <w:szCs w:val="20"/>
    </w:rPr>
  </w:style>
  <w:style w:type="character" w:customStyle="1" w:styleId="TextkomentraChar">
    <w:name w:val="Text komentára Char"/>
    <w:basedOn w:val="Predvolenpsmoodseku"/>
    <w:link w:val="Textkomentra"/>
    <w:uiPriority w:val="99"/>
    <w:semiHidden/>
    <w:rsid w:val="0042769F"/>
    <w:rPr>
      <w:sz w:val="20"/>
      <w:szCs w:val="20"/>
    </w:rPr>
  </w:style>
  <w:style w:type="paragraph" w:styleId="Odsekzoznamu">
    <w:name w:val="List Paragraph"/>
    <w:basedOn w:val="Normlny"/>
    <w:uiPriority w:val="34"/>
    <w:qFormat/>
    <w:rsid w:val="0042769F"/>
    <w:pPr>
      <w:ind w:left="720"/>
      <w:contextualSpacing/>
    </w:pPr>
  </w:style>
  <w:style w:type="character" w:styleId="Hypertextovprepojenie">
    <w:name w:val="Hyperlink"/>
    <w:basedOn w:val="Predvolenpsmoodseku"/>
    <w:uiPriority w:val="99"/>
    <w:unhideWhenUsed/>
    <w:rsid w:val="0042769F"/>
    <w:rPr>
      <w:color w:val="0563C1" w:themeColor="hyperlink"/>
      <w:u w:val="single"/>
    </w:rPr>
  </w:style>
  <w:style w:type="character" w:customStyle="1" w:styleId="subhd1">
    <w:name w:val="subhd1"/>
    <w:basedOn w:val="Predvolenpsmoodseku"/>
    <w:rsid w:val="0042769F"/>
  </w:style>
  <w:style w:type="paragraph" w:styleId="Textbubliny">
    <w:name w:val="Balloon Text"/>
    <w:basedOn w:val="Normlny"/>
    <w:link w:val="TextbublinyChar"/>
    <w:uiPriority w:val="99"/>
    <w:semiHidden/>
    <w:unhideWhenUsed/>
    <w:rsid w:val="004276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769F"/>
    <w:rPr>
      <w:rFonts w:ascii="Segoe UI" w:hAnsi="Segoe UI" w:cs="Segoe UI"/>
      <w:sz w:val="18"/>
      <w:szCs w:val="18"/>
    </w:rPr>
  </w:style>
  <w:style w:type="character" w:customStyle="1" w:styleId="ra">
    <w:name w:val="ra"/>
    <w:rsid w:val="0042769F"/>
  </w:style>
  <w:style w:type="character" w:customStyle="1" w:styleId="UnresolvedMention">
    <w:name w:val="Unresolved Mention"/>
    <w:basedOn w:val="Predvolenpsmoodseku"/>
    <w:uiPriority w:val="99"/>
    <w:semiHidden/>
    <w:unhideWhenUsed/>
    <w:rsid w:val="00054F6E"/>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FD720B"/>
    <w:rPr>
      <w:b/>
      <w:bCs/>
    </w:rPr>
  </w:style>
  <w:style w:type="character" w:customStyle="1" w:styleId="PredmetkomentraChar">
    <w:name w:val="Predmet komentára Char"/>
    <w:basedOn w:val="TextkomentraChar"/>
    <w:link w:val="Predmetkomentra"/>
    <w:uiPriority w:val="99"/>
    <w:semiHidden/>
    <w:rsid w:val="00FD7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44766">
      <w:bodyDiv w:val="1"/>
      <w:marLeft w:val="0"/>
      <w:marRight w:val="0"/>
      <w:marTop w:val="0"/>
      <w:marBottom w:val="0"/>
      <w:divBdr>
        <w:top w:val="none" w:sz="0" w:space="0" w:color="auto"/>
        <w:left w:val="none" w:sz="0" w:space="0" w:color="auto"/>
        <w:bottom w:val="none" w:sz="0" w:space="0" w:color="auto"/>
        <w:right w:val="none" w:sz="0" w:space="0" w:color="auto"/>
      </w:divBdr>
      <w:divsChild>
        <w:div w:id="1403940543">
          <w:marLeft w:val="0"/>
          <w:marRight w:val="0"/>
          <w:marTop w:val="0"/>
          <w:marBottom w:val="0"/>
          <w:divBdr>
            <w:top w:val="none" w:sz="0" w:space="0" w:color="auto"/>
            <w:left w:val="none" w:sz="0" w:space="0" w:color="auto"/>
            <w:bottom w:val="none" w:sz="0" w:space="0" w:color="auto"/>
            <w:right w:val="none" w:sz="0" w:space="0" w:color="auto"/>
          </w:divBdr>
          <w:divsChild>
            <w:div w:id="133916935">
              <w:marLeft w:val="0"/>
              <w:marRight w:val="0"/>
              <w:marTop w:val="0"/>
              <w:marBottom w:val="0"/>
              <w:divBdr>
                <w:top w:val="none" w:sz="0" w:space="0" w:color="auto"/>
                <w:left w:val="none" w:sz="0" w:space="0" w:color="auto"/>
                <w:bottom w:val="none" w:sz="0" w:space="0" w:color="auto"/>
                <w:right w:val="none" w:sz="0" w:space="0" w:color="auto"/>
              </w:divBdr>
              <w:divsChild>
                <w:div w:id="514812162">
                  <w:marLeft w:val="0"/>
                  <w:marRight w:val="0"/>
                  <w:marTop w:val="0"/>
                  <w:marBottom w:val="0"/>
                  <w:divBdr>
                    <w:top w:val="none" w:sz="0" w:space="0" w:color="auto"/>
                    <w:left w:val="none" w:sz="0" w:space="0" w:color="auto"/>
                    <w:bottom w:val="none" w:sz="0" w:space="0" w:color="auto"/>
                    <w:right w:val="none" w:sz="0" w:space="0" w:color="auto"/>
                  </w:divBdr>
                  <w:divsChild>
                    <w:div w:id="1238634324">
                      <w:marLeft w:val="0"/>
                      <w:marRight w:val="0"/>
                      <w:marTop w:val="0"/>
                      <w:marBottom w:val="0"/>
                      <w:divBdr>
                        <w:top w:val="none" w:sz="0" w:space="0" w:color="auto"/>
                        <w:left w:val="none" w:sz="0" w:space="0" w:color="auto"/>
                        <w:bottom w:val="none" w:sz="0" w:space="0" w:color="auto"/>
                        <w:right w:val="none" w:sz="0" w:space="0" w:color="auto"/>
                      </w:divBdr>
                      <w:divsChild>
                        <w:div w:id="56437785">
                          <w:marLeft w:val="0"/>
                          <w:marRight w:val="0"/>
                          <w:marTop w:val="0"/>
                          <w:marBottom w:val="0"/>
                          <w:divBdr>
                            <w:top w:val="none" w:sz="0" w:space="0" w:color="auto"/>
                            <w:left w:val="none" w:sz="0" w:space="0" w:color="auto"/>
                            <w:bottom w:val="none" w:sz="0" w:space="0" w:color="auto"/>
                            <w:right w:val="none" w:sz="0" w:space="0" w:color="auto"/>
                          </w:divBdr>
                          <w:divsChild>
                            <w:div w:id="100075817">
                              <w:marLeft w:val="0"/>
                              <w:marRight w:val="0"/>
                              <w:marTop w:val="0"/>
                              <w:marBottom w:val="0"/>
                              <w:divBdr>
                                <w:top w:val="none" w:sz="0" w:space="0" w:color="auto"/>
                                <w:left w:val="none" w:sz="0" w:space="0" w:color="auto"/>
                                <w:bottom w:val="none" w:sz="0" w:space="0" w:color="auto"/>
                                <w:right w:val="none" w:sz="0" w:space="0" w:color="auto"/>
                              </w:divBdr>
                              <w:divsChild>
                                <w:div w:id="1940261248">
                                  <w:marLeft w:val="0"/>
                                  <w:marRight w:val="0"/>
                                  <w:marTop w:val="0"/>
                                  <w:marBottom w:val="0"/>
                                  <w:divBdr>
                                    <w:top w:val="none" w:sz="0" w:space="0" w:color="auto"/>
                                    <w:left w:val="none" w:sz="0" w:space="0" w:color="auto"/>
                                    <w:bottom w:val="none" w:sz="0" w:space="0" w:color="auto"/>
                                    <w:right w:val="none" w:sz="0" w:space="0" w:color="auto"/>
                                  </w:divBdr>
                                  <w:divsChild>
                                    <w:div w:id="16324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orttatry.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esorttatry.sk" TargetMode="External"/><Relationship Id="rId12" Type="http://schemas.openxmlformats.org/officeDocument/2006/relationships/hyperlink" Target="http://www.resorttatr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gosun@margosun.com" TargetMode="External"/><Relationship Id="rId11" Type="http://schemas.openxmlformats.org/officeDocument/2006/relationships/hyperlink" Target="http://ec.europa.eu/consumers/odr/" TargetMode="External"/><Relationship Id="rId5" Type="http://schemas.openxmlformats.org/officeDocument/2006/relationships/webSettings" Target="webSettings.xml"/><Relationship Id="rId10" Type="http://schemas.openxmlformats.org/officeDocument/2006/relationships/hyperlink" Target="http://www.mhsr.sk/" TargetMode="External"/><Relationship Id="rId4" Type="http://schemas.openxmlformats.org/officeDocument/2006/relationships/settings" Target="settings.xml"/><Relationship Id="rId9" Type="http://schemas.openxmlformats.org/officeDocument/2006/relationships/hyperlink" Target="http://www.soi.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1648</TotalTime>
  <Pages>1</Pages>
  <Words>3736</Words>
  <Characters>22049</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Urbaničová</dc:creator>
  <cp:keywords/>
  <dc:description/>
  <cp:lastModifiedBy>dell</cp:lastModifiedBy>
  <cp:revision>6</cp:revision>
  <dcterms:created xsi:type="dcterms:W3CDTF">2018-07-17T15:05:00Z</dcterms:created>
  <dcterms:modified xsi:type="dcterms:W3CDTF">2018-07-26T07:49:00Z</dcterms:modified>
</cp:coreProperties>
</file>