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D64" w:rsidRPr="00D12D64" w:rsidRDefault="00797DD5" w:rsidP="00D12D64">
      <w:pPr>
        <w:pStyle w:val="Obyajntext"/>
        <w:jc w:val="center"/>
        <w:rPr>
          <w:rFonts w:ascii="Times New Roman" w:hAnsi="Times New Roman" w:cs="Times New Roman"/>
          <w:b/>
          <w:sz w:val="32"/>
          <w:szCs w:val="32"/>
        </w:rPr>
      </w:pPr>
      <w:r w:rsidRPr="00D12D64">
        <w:rPr>
          <w:rFonts w:ascii="Times New Roman" w:hAnsi="Times New Roman" w:cs="Times New Roman"/>
          <w:b/>
          <w:sz w:val="32"/>
          <w:szCs w:val="32"/>
        </w:rPr>
        <w:t>VŠEOBECNÉ OBCHODNÍ PODMÍNKY</w:t>
      </w:r>
    </w:p>
    <w:p w:rsidR="00D12D64" w:rsidRPr="00D12D64" w:rsidRDefault="00797DD5" w:rsidP="00D12D64">
      <w:pPr>
        <w:pStyle w:val="Obyajntext"/>
        <w:jc w:val="center"/>
        <w:rPr>
          <w:rFonts w:ascii="Times New Roman" w:hAnsi="Times New Roman" w:cs="Times New Roman"/>
          <w:b/>
          <w:sz w:val="32"/>
          <w:szCs w:val="32"/>
        </w:rPr>
      </w:pPr>
      <w:r w:rsidRPr="00D12D64">
        <w:rPr>
          <w:rFonts w:ascii="Times New Roman" w:hAnsi="Times New Roman" w:cs="Times New Roman"/>
          <w:b/>
          <w:sz w:val="32"/>
          <w:szCs w:val="32"/>
        </w:rPr>
        <w:t>PRO OBJEDNATELE SLUŽEB</w:t>
      </w:r>
    </w:p>
    <w:p w:rsidR="002D6C5B" w:rsidRPr="00D12D64" w:rsidRDefault="00D12D64" w:rsidP="00D12D64">
      <w:pPr>
        <w:pStyle w:val="Obyajntext"/>
        <w:jc w:val="center"/>
        <w:rPr>
          <w:rFonts w:ascii="Times New Roman" w:hAnsi="Times New Roman" w:cs="Times New Roman"/>
          <w:b/>
          <w:sz w:val="32"/>
          <w:szCs w:val="32"/>
        </w:rPr>
      </w:pPr>
      <w:r w:rsidRPr="00D12D64">
        <w:rPr>
          <w:rFonts w:ascii="Times New Roman" w:hAnsi="Times New Roman" w:cs="Times New Roman"/>
          <w:b/>
          <w:sz w:val="32"/>
          <w:szCs w:val="32"/>
        </w:rPr>
        <w:t>P</w:t>
      </w:r>
      <w:r w:rsidR="002D6C5B" w:rsidRPr="00D12D64">
        <w:rPr>
          <w:rFonts w:ascii="Times New Roman" w:hAnsi="Times New Roman" w:cs="Times New Roman"/>
          <w:b/>
          <w:sz w:val="32"/>
          <w:szCs w:val="32"/>
        </w:rPr>
        <w:t>e</w:t>
      </w:r>
      <w:r w:rsidRPr="00D12D64">
        <w:rPr>
          <w:rFonts w:ascii="Times New Roman" w:hAnsi="Times New Roman" w:cs="Times New Roman"/>
          <w:b/>
          <w:sz w:val="32"/>
          <w:szCs w:val="32"/>
        </w:rPr>
        <w:t>n</w:t>
      </w:r>
      <w:r w:rsidR="002D6C5B" w:rsidRPr="00D12D64">
        <w:rPr>
          <w:rFonts w:ascii="Times New Roman" w:hAnsi="Times New Roman" w:cs="Times New Roman"/>
          <w:b/>
          <w:sz w:val="32"/>
          <w:szCs w:val="32"/>
        </w:rPr>
        <w:t xml:space="preserve">zionu Staré časy </w:t>
      </w:r>
      <w:r w:rsidRPr="00D12D64">
        <w:rPr>
          <w:rFonts w:ascii="Times New Roman" w:hAnsi="Times New Roman" w:cs="Times New Roman"/>
          <w:b/>
          <w:sz w:val="32"/>
          <w:szCs w:val="32"/>
        </w:rPr>
        <w:t>***</w:t>
      </w:r>
    </w:p>
    <w:p w:rsidR="002D6C5B" w:rsidRDefault="002D6C5B" w:rsidP="00B21AB0">
      <w:pPr>
        <w:pStyle w:val="Obyajntext"/>
        <w:rPr>
          <w:rFonts w:ascii="Courier New" w:hAnsi="Courier New" w:cs="Courier New"/>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Všeobecné obchodní podmínky vymezují vztahy s osobami nebo partnery, se kterými není uzavřena dvoustranná obchodní smlouva.</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t>I. OBJEDNÁVÁNÍ POBYTŮ V</w:t>
      </w:r>
      <w:r w:rsidR="002D6C5B" w:rsidRPr="00D12D64">
        <w:rPr>
          <w:rFonts w:ascii="Times New Roman" w:hAnsi="Times New Roman" w:cs="Times New Roman"/>
          <w:b/>
          <w:sz w:val="22"/>
          <w:szCs w:val="22"/>
        </w:rPr>
        <w:t xml:space="preserve"> Penzionu Staré časy </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Objednat pobyt v zařízení </w:t>
      </w:r>
      <w:r w:rsidR="00D12D64" w:rsidRPr="00D12D64">
        <w:rPr>
          <w:rFonts w:ascii="Times New Roman" w:hAnsi="Times New Roman" w:cs="Times New Roman"/>
          <w:sz w:val="22"/>
          <w:szCs w:val="22"/>
        </w:rPr>
        <w:t>penzion Staré časy</w:t>
      </w:r>
      <w:r w:rsidRPr="00D12D64">
        <w:rPr>
          <w:rFonts w:ascii="Times New Roman" w:hAnsi="Times New Roman" w:cs="Times New Roman"/>
          <w:sz w:val="22"/>
          <w:szCs w:val="22"/>
        </w:rPr>
        <w:t xml:space="preserve"> lze jenom písemnou formou (poštou, faxem, e-mailem nebo vyplněním a odesláním formuláře na webových stránkách.</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Objednávka pobytu je přijata písemným potvrzením oprávněné osoby</w:t>
      </w:r>
      <w:r w:rsidR="002D6C5B" w:rsidRPr="00D12D64">
        <w:rPr>
          <w:rFonts w:ascii="Times New Roman" w:hAnsi="Times New Roman" w:cs="Times New Roman"/>
          <w:sz w:val="22"/>
          <w:szCs w:val="22"/>
        </w:rPr>
        <w:t xml:space="preserve"> ze strany zařízení penzion Staré časy </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Rezervace a objednání pobytu může být přijato a potvrzeno také na základě uvedení čísla platné kreditní karty jako garance. V případě nečerpání služeb bude účtován poplatek dle stornovacích podmínek.</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On-line rezervace je závazná. Pro rozsah smluvně sjednaných služeb a cen je závazný jejich rozpis v potvrzení rezervace.</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t>II. ZÁVAZNÁ REZERVACE</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Závaznou rezervací se rozumí závazek ubytovatele rezervovat pro ubytovaného dohodnutý počet ubytovacích míst na dohodnutý termín a zároveň závazek ubytovaného této rezervace v dohodnutou dobu využít, případně zaplatit ubytovateli stornovací poplatek v případě, že svou závaznou rezervaci zruší, nebo jí využije jen zčásti.</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Při závazné rezervaci může ubytovatel po ubytovaném požadovat předem složení zálohy ve výši 30 až 100 % celkové ceny.</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t>III. PLATEBNÍ PODMÍNKY</w:t>
      </w:r>
    </w:p>
    <w:p w:rsidR="002D6C5B"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Cenu pobytu může klient uhradit v recepci zařízení </w:t>
      </w:r>
      <w:r w:rsidR="002D6C5B" w:rsidRPr="00D12D64">
        <w:rPr>
          <w:rFonts w:ascii="Times New Roman" w:hAnsi="Times New Roman" w:cs="Times New Roman"/>
          <w:sz w:val="22"/>
          <w:szCs w:val="22"/>
        </w:rPr>
        <w:t>penzion Staré časy</w:t>
      </w:r>
      <w:r w:rsidRPr="00D12D64">
        <w:rPr>
          <w:rFonts w:ascii="Times New Roman" w:hAnsi="Times New Roman" w:cs="Times New Roman"/>
          <w:sz w:val="22"/>
          <w:szCs w:val="22"/>
        </w:rPr>
        <w:t xml:space="preserve"> </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při příjezdu v hotovosti nebo kreditní kartou. Přijímáme nejvíce rozšířené typy kreditních karet (seznam kreditních karet, kterými je možno hradit cenu pobytu je k dispozici na recepci a na i</w:t>
      </w:r>
      <w:r w:rsidR="002D6C5B" w:rsidRPr="00D12D64">
        <w:rPr>
          <w:rFonts w:ascii="Times New Roman" w:hAnsi="Times New Roman" w:cs="Times New Roman"/>
          <w:sz w:val="22"/>
          <w:szCs w:val="22"/>
        </w:rPr>
        <w:t>nternetových stránkách zařízení)</w:t>
      </w:r>
      <w:r w:rsidRPr="00D12D64">
        <w:rPr>
          <w:rFonts w:ascii="Times New Roman" w:hAnsi="Times New Roman" w:cs="Times New Roman"/>
          <w:sz w:val="22"/>
          <w:szCs w:val="22"/>
        </w:rPr>
        <w:t>.</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Cenu pobytu může klient před příjezdem převést bankovním převodem na </w:t>
      </w:r>
      <w:r w:rsidR="002D6C5B" w:rsidRPr="00D12D64">
        <w:rPr>
          <w:rFonts w:ascii="Times New Roman" w:hAnsi="Times New Roman" w:cs="Times New Roman"/>
          <w:sz w:val="22"/>
          <w:szCs w:val="22"/>
        </w:rPr>
        <w:t>bankovní konto 696 804 0001/5500 .</w:t>
      </w:r>
      <w:r w:rsidRPr="00D12D64">
        <w:rPr>
          <w:rFonts w:ascii="Times New Roman" w:hAnsi="Times New Roman" w:cs="Times New Roman"/>
          <w:sz w:val="22"/>
          <w:szCs w:val="22"/>
        </w:rPr>
        <w:t xml:space="preserve"> Potvrzení o úhradě pobytu bankovním převodem je nezbytné předložit při příjezdu v recepci hotelu. Cenu pobytu je možno uhradit poštovní poukázkou, kterou klient obdrží na vyžádání s potvrzovacím dopisem.</w:t>
      </w:r>
    </w:p>
    <w:p w:rsidR="00797DD5" w:rsidRPr="00D12D64" w:rsidRDefault="00797DD5" w:rsidP="00B21AB0">
      <w:pPr>
        <w:pStyle w:val="Obyajntext"/>
        <w:rPr>
          <w:rFonts w:ascii="Times New Roman" w:hAnsi="Times New Roman" w:cs="Times New Roman"/>
          <w:sz w:val="22"/>
          <w:szCs w:val="22"/>
        </w:rPr>
      </w:pPr>
    </w:p>
    <w:p w:rsidR="002D6C5B"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V cenách </w:t>
      </w:r>
      <w:r w:rsidR="002D6C5B" w:rsidRPr="00D12D64">
        <w:rPr>
          <w:rFonts w:ascii="Times New Roman" w:hAnsi="Times New Roman" w:cs="Times New Roman"/>
          <w:sz w:val="22"/>
          <w:szCs w:val="22"/>
        </w:rPr>
        <w:t>není zahrnut poplatek (ubytovací</w:t>
      </w:r>
      <w:r w:rsidRPr="00D12D64">
        <w:rPr>
          <w:rFonts w:ascii="Times New Roman" w:hAnsi="Times New Roman" w:cs="Times New Roman"/>
          <w:sz w:val="22"/>
          <w:szCs w:val="22"/>
        </w:rPr>
        <w:t xml:space="preserve">), který se vybírá ve výši stanovené obecně závaznou vyhláškou příslušného </w:t>
      </w:r>
      <w:r w:rsidR="002D6C5B" w:rsidRPr="00D12D64">
        <w:rPr>
          <w:rFonts w:ascii="Times New Roman" w:hAnsi="Times New Roman" w:cs="Times New Roman"/>
          <w:sz w:val="22"/>
          <w:szCs w:val="22"/>
        </w:rPr>
        <w:t xml:space="preserve">obecného </w:t>
      </w:r>
      <w:r w:rsidRPr="00D12D64">
        <w:rPr>
          <w:rFonts w:ascii="Times New Roman" w:hAnsi="Times New Roman" w:cs="Times New Roman"/>
          <w:sz w:val="22"/>
          <w:szCs w:val="22"/>
        </w:rPr>
        <w:t>úřadu</w:t>
      </w:r>
      <w:r w:rsidR="002D6C5B" w:rsidRPr="00D12D64">
        <w:rPr>
          <w:rFonts w:ascii="Times New Roman" w:hAnsi="Times New Roman" w:cs="Times New Roman"/>
          <w:sz w:val="22"/>
          <w:szCs w:val="22"/>
        </w:rPr>
        <w:t xml:space="preserve"> </w:t>
      </w:r>
    </w:p>
    <w:p w:rsidR="00D12D64" w:rsidRPr="00D12D64" w:rsidRDefault="009C1C2C" w:rsidP="00B21AB0">
      <w:pPr>
        <w:pStyle w:val="Obyajntext"/>
        <w:rPr>
          <w:rFonts w:ascii="Times New Roman" w:hAnsi="Times New Roman" w:cs="Times New Roman"/>
          <w:sz w:val="22"/>
          <w:szCs w:val="22"/>
        </w:rPr>
      </w:pPr>
      <w:r>
        <w:rPr>
          <w:rFonts w:ascii="Times New Roman" w:hAnsi="Times New Roman" w:cs="Times New Roman"/>
          <w:sz w:val="22"/>
          <w:szCs w:val="22"/>
        </w:rPr>
        <w:t>12,-Kč</w:t>
      </w:r>
      <w:bookmarkStart w:id="0" w:name="_GoBack"/>
      <w:bookmarkEnd w:id="0"/>
      <w:r w:rsidR="00D12D64" w:rsidRPr="00D12D64">
        <w:rPr>
          <w:rFonts w:ascii="Times New Roman" w:hAnsi="Times New Roman" w:cs="Times New Roman"/>
          <w:sz w:val="22"/>
          <w:szCs w:val="22"/>
        </w:rPr>
        <w:t xml:space="preserve"> /os / noc na místě při příjezdu .</w:t>
      </w:r>
    </w:p>
    <w:p w:rsidR="00D12D64" w:rsidRPr="00D12D64" w:rsidRDefault="00D12D64" w:rsidP="00B21AB0">
      <w:pPr>
        <w:pStyle w:val="Obyajntext"/>
        <w:rPr>
          <w:rFonts w:ascii="Times New Roman" w:hAnsi="Times New Roman" w:cs="Times New Roman"/>
          <w:b/>
          <w:sz w:val="22"/>
          <w:szCs w:val="22"/>
        </w:rPr>
      </w:pPr>
    </w:p>
    <w:p w:rsidR="002D6C5B"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b/>
          <w:sz w:val="22"/>
          <w:szCs w:val="22"/>
        </w:rPr>
        <w:t xml:space="preserve">Při platbě pobytu, zarezervovaného prostřednictvím on-line rezervace </w:t>
      </w:r>
      <w:r w:rsidRPr="00D12D64">
        <w:rPr>
          <w:rFonts w:ascii="Times New Roman" w:hAnsi="Times New Roman" w:cs="Times New Roman"/>
          <w:sz w:val="22"/>
          <w:szCs w:val="22"/>
        </w:rPr>
        <w:t>je třeba postupovat následovně: jako garanci on-line rezervace je třeba uvést číslo kreditní karty nebo zvolit formu bankovního převodu. Údaje o kreditní kartě jsou dostupné pouze hotelu, ve kterém si klient rezervuje pokoj a karta bude použita k předautorizaci. Pro zabezpečení a zakódování údajů o kartě je využita moderní bezpečnostní technologie "Secured by USERTRUST". V případě využití formy bankovního převodu klient obdrží "zálohov</w:t>
      </w:r>
      <w:r w:rsidR="002D6C5B" w:rsidRPr="00D12D64">
        <w:rPr>
          <w:rFonts w:ascii="Times New Roman" w:hAnsi="Times New Roman" w:cs="Times New Roman"/>
          <w:sz w:val="22"/>
          <w:szCs w:val="22"/>
        </w:rPr>
        <w:t>ou fakturu</w:t>
      </w:r>
      <w:r w:rsidRPr="00D12D64">
        <w:rPr>
          <w:rFonts w:ascii="Times New Roman" w:hAnsi="Times New Roman" w:cs="Times New Roman"/>
          <w:sz w:val="22"/>
          <w:szCs w:val="22"/>
        </w:rPr>
        <w:t xml:space="preserve">" </w:t>
      </w:r>
      <w:r w:rsidRPr="00EE3FA2">
        <w:rPr>
          <w:rFonts w:ascii="Times New Roman" w:hAnsi="Times New Roman" w:cs="Times New Roman"/>
          <w:b/>
          <w:bCs/>
          <w:sz w:val="22"/>
          <w:szCs w:val="22"/>
        </w:rPr>
        <w:t>na 50% ceny pobytu</w:t>
      </w:r>
      <w:r w:rsidRPr="00D12D64">
        <w:rPr>
          <w:rFonts w:ascii="Times New Roman" w:hAnsi="Times New Roman" w:cs="Times New Roman"/>
          <w:sz w:val="22"/>
          <w:szCs w:val="22"/>
        </w:rPr>
        <w:t xml:space="preserve">, jehož splatnost je </w:t>
      </w:r>
      <w:r w:rsidR="002D6C5B" w:rsidRPr="00D12D64">
        <w:rPr>
          <w:rFonts w:ascii="Times New Roman" w:hAnsi="Times New Roman" w:cs="Times New Roman"/>
          <w:sz w:val="22"/>
          <w:szCs w:val="22"/>
        </w:rPr>
        <w:t>7</w:t>
      </w:r>
      <w:r w:rsidRPr="00D12D64">
        <w:rPr>
          <w:rFonts w:ascii="Times New Roman" w:hAnsi="Times New Roman" w:cs="Times New Roman"/>
          <w:sz w:val="22"/>
          <w:szCs w:val="22"/>
        </w:rPr>
        <w:t xml:space="preserve"> dn</w:t>
      </w:r>
      <w:r w:rsidR="002D6C5B" w:rsidRPr="00D12D64">
        <w:rPr>
          <w:rFonts w:ascii="Times New Roman" w:hAnsi="Times New Roman" w:cs="Times New Roman"/>
          <w:sz w:val="22"/>
          <w:szCs w:val="22"/>
        </w:rPr>
        <w:t>í</w:t>
      </w:r>
      <w:r w:rsidRPr="00D12D64">
        <w:rPr>
          <w:rFonts w:ascii="Times New Roman" w:hAnsi="Times New Roman" w:cs="Times New Roman"/>
          <w:sz w:val="22"/>
          <w:szCs w:val="22"/>
        </w:rPr>
        <w:t xml:space="preserve">. </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(V případě, že bude klient převádět částku na účet pomocí poštovní poukázky, pak může být částka připsána na účet až za 5 dní.)</w:t>
      </w:r>
    </w:p>
    <w:p w:rsidR="00797DD5" w:rsidRPr="00D12D64" w:rsidRDefault="00797DD5" w:rsidP="00B21AB0">
      <w:pPr>
        <w:pStyle w:val="Obyajntext"/>
        <w:rPr>
          <w:rFonts w:ascii="Times New Roman" w:hAnsi="Times New Roman" w:cs="Times New Roman"/>
          <w:sz w:val="22"/>
          <w:szCs w:val="22"/>
        </w:rPr>
      </w:pPr>
    </w:p>
    <w:p w:rsidR="00D12D64" w:rsidRDefault="00D12D64" w:rsidP="00B21AB0">
      <w:pPr>
        <w:pStyle w:val="Obyajntext"/>
        <w:rPr>
          <w:rFonts w:ascii="Times New Roman" w:hAnsi="Times New Roman" w:cs="Times New Roman"/>
          <w:b/>
          <w:sz w:val="22"/>
          <w:szCs w:val="22"/>
        </w:rPr>
      </w:pPr>
    </w:p>
    <w:p w:rsidR="00D12D64" w:rsidRDefault="00D12D64" w:rsidP="00B21AB0">
      <w:pPr>
        <w:pStyle w:val="Obyajntext"/>
        <w:rPr>
          <w:rFonts w:ascii="Times New Roman" w:hAnsi="Times New Roman" w:cs="Times New Roman"/>
          <w:b/>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lastRenderedPageBreak/>
        <w:t>IV. PRÁVA A POVINNOSTI KLIENTA</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Uzavřením smlouvy o ubytování získává klient právo na běžné užívání najatých prostor, zařízení ubytovacího podniku, které mohou hosté běžně a bez zvláštních podmínek používat, a na běžnou obsluhu. Klient musí svá práva uplatňovat v souladu s případnými hotelovými směrnicemi anebo předpisy pro hosty (domovní řád).</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Klient má právo reklamovat případné nedostatky poskytovaných služeb. Reklamaci je povinen uplatnit včas, bez zbytečného odkladu tak, aby mohla být sjednána náprava, pokud možno na místě samém. Uplatnění na místě samém umožní odstranění vady okamžitě, zatímco s odstupem času se ztěžuje průkaznost i objektivnost posouzení a řádného vyřízení reklamace.</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Klient je povinen, nejpozději v okamžiku odjezdu, zaplatit dohodnutou cenu včetně případných dalších nákladů, které vznikly z důvodů zvláštních služeb, které požadoval on sám anebo hosté, kteří ho doprovázejí, včetně zákonné daně z přidané hodnoty</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Klient ručí ubytovateli za jakoukoliv škodu, kterou způsobí on sám nebo host nebo jiné osoby, které s vědomím nebo podle vůle klienta využívají služeb ubytovatele.</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t>V. PRÁVA A POVINNOSTI UBYTOVATELE</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Ubytovatel může klientovi resp. hostům poskytnout adekvátní náhradní ubytování (stejné kvality), pokud to bude pro smluvního partnera přijatelné, zvláště pokud bude rozdíl v ubytování zanedbatelný a věcně odůvodněný. Věcně odůvodněným se rozumí stav, kdy se prostor (prostory) stal/y (je/sou) nepoužitelné, kdy si právě ubytovaní hosté prodlouží pobyt, kdy byl proveden nadměrný počet rezervací nebo jiná důležitá provozní opatření podmiňující tento krok. Případné vícenáklady na náhradní ubytování jsou k tíži ubytovatele.</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Ubytovateli přísluší právo své služby kdykoliv vyúčtovat resp. je vyúčtovávat průběžně.</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Ubytovatel je povinen poskytnout dohodnuté služby v rozsahu odpovídajícím jeho standardu.</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b/>
          <w:sz w:val="22"/>
          <w:szCs w:val="22"/>
        </w:rPr>
        <w:t>VI. ODSTOUPENÍ OD SMLOUVY ZE STRANY KLIENTA, STORNOPOPLATKY</w:t>
      </w:r>
    </w:p>
    <w:p w:rsidR="00797DD5" w:rsidRPr="00EE3FA2" w:rsidRDefault="00797DD5" w:rsidP="00B21AB0">
      <w:pPr>
        <w:pStyle w:val="Obyajntext"/>
        <w:rPr>
          <w:rFonts w:ascii="Times New Roman" w:hAnsi="Times New Roman" w:cs="Times New Roman"/>
          <w:b/>
          <w:bCs/>
          <w:sz w:val="22"/>
          <w:szCs w:val="22"/>
        </w:rPr>
      </w:pPr>
      <w:r w:rsidRPr="00D12D64">
        <w:rPr>
          <w:rFonts w:ascii="Times New Roman" w:hAnsi="Times New Roman" w:cs="Times New Roman"/>
          <w:sz w:val="22"/>
          <w:szCs w:val="22"/>
        </w:rPr>
        <w:t xml:space="preserve">1 den před příjezdem při nezahájení objednaného pobytu: </w:t>
      </w:r>
      <w:r w:rsidRPr="00EE3FA2">
        <w:rPr>
          <w:rFonts w:ascii="Times New Roman" w:hAnsi="Times New Roman" w:cs="Times New Roman"/>
          <w:b/>
          <w:bCs/>
          <w:sz w:val="22"/>
          <w:szCs w:val="22"/>
        </w:rPr>
        <w:t xml:space="preserve">100 % z ceny </w:t>
      </w:r>
      <w:r w:rsidR="00E57996" w:rsidRPr="00EE3FA2">
        <w:rPr>
          <w:rFonts w:ascii="Times New Roman" w:hAnsi="Times New Roman" w:cs="Times New Roman"/>
          <w:b/>
          <w:bCs/>
          <w:sz w:val="22"/>
          <w:szCs w:val="22"/>
        </w:rPr>
        <w:t xml:space="preserve">celého </w:t>
      </w:r>
      <w:r w:rsidRPr="00EE3FA2">
        <w:rPr>
          <w:rFonts w:ascii="Times New Roman" w:hAnsi="Times New Roman" w:cs="Times New Roman"/>
          <w:b/>
          <w:bCs/>
          <w:sz w:val="22"/>
          <w:szCs w:val="22"/>
        </w:rPr>
        <w:t>stornovaného pobytu</w:t>
      </w:r>
      <w:r w:rsidR="00D12D64" w:rsidRPr="00EE3FA2">
        <w:rPr>
          <w:rFonts w:ascii="Times New Roman" w:hAnsi="Times New Roman" w:cs="Times New Roman"/>
          <w:b/>
          <w:bCs/>
          <w:sz w:val="22"/>
          <w:szCs w:val="22"/>
        </w:rPr>
        <w:t>.</w:t>
      </w:r>
    </w:p>
    <w:p w:rsidR="00D12D64" w:rsidRPr="00D12D64" w:rsidRDefault="00D12D64" w:rsidP="00D12D64">
      <w:pPr>
        <w:pStyle w:val="Obyajntext"/>
        <w:rPr>
          <w:rFonts w:ascii="Times New Roman" w:hAnsi="Times New Roman" w:cs="Times New Roman"/>
          <w:sz w:val="22"/>
          <w:szCs w:val="22"/>
        </w:rPr>
      </w:pPr>
      <w:r w:rsidRPr="00D12D64">
        <w:rPr>
          <w:rFonts w:ascii="Times New Roman" w:hAnsi="Times New Roman" w:cs="Times New Roman"/>
          <w:b/>
          <w:sz w:val="22"/>
          <w:szCs w:val="22"/>
        </w:rPr>
        <w:t>Stornovací poplatky</w:t>
      </w:r>
      <w:r w:rsidRPr="00D12D64">
        <w:rPr>
          <w:rFonts w:ascii="Times New Roman" w:hAnsi="Times New Roman" w:cs="Times New Roman"/>
          <w:sz w:val="22"/>
          <w:szCs w:val="22"/>
        </w:rPr>
        <w:t xml:space="preserve"> představují náhradu škody způsobenou ubytovateli při zrušení závazné rezervace a činí:</w:t>
      </w:r>
    </w:p>
    <w:p w:rsidR="00D12D64" w:rsidRPr="00D12D64" w:rsidRDefault="00D12D64" w:rsidP="00D12D64">
      <w:pPr>
        <w:pStyle w:val="Obyajntext"/>
        <w:rPr>
          <w:rFonts w:ascii="Times New Roman" w:hAnsi="Times New Roman" w:cs="Times New Roman"/>
          <w:sz w:val="22"/>
          <w:szCs w:val="22"/>
        </w:rPr>
      </w:pPr>
      <w:r w:rsidRPr="00D12D64">
        <w:rPr>
          <w:rFonts w:ascii="Times New Roman" w:hAnsi="Times New Roman" w:cs="Times New Roman"/>
          <w:sz w:val="22"/>
          <w:szCs w:val="22"/>
        </w:rPr>
        <w:t>při zrušení rezervace více než 30 dní předem – 0%</w:t>
      </w:r>
    </w:p>
    <w:p w:rsidR="00D12D64" w:rsidRPr="00D12D64" w:rsidRDefault="00D12D64" w:rsidP="00D12D64">
      <w:pPr>
        <w:pStyle w:val="Obyajntext"/>
        <w:rPr>
          <w:rFonts w:ascii="Times New Roman" w:hAnsi="Times New Roman" w:cs="Times New Roman"/>
          <w:sz w:val="22"/>
          <w:szCs w:val="22"/>
        </w:rPr>
      </w:pPr>
      <w:r w:rsidRPr="00D12D64">
        <w:rPr>
          <w:rFonts w:ascii="Times New Roman" w:hAnsi="Times New Roman" w:cs="Times New Roman"/>
          <w:sz w:val="22"/>
          <w:szCs w:val="22"/>
        </w:rPr>
        <w:t>v období 14-</w:t>
      </w:r>
      <w:r w:rsidR="00E57996">
        <w:rPr>
          <w:rFonts w:ascii="Times New Roman" w:hAnsi="Times New Roman" w:cs="Times New Roman"/>
          <w:sz w:val="22"/>
          <w:szCs w:val="22"/>
        </w:rPr>
        <w:t>3</w:t>
      </w:r>
      <w:r w:rsidRPr="00D12D64">
        <w:rPr>
          <w:rFonts w:ascii="Times New Roman" w:hAnsi="Times New Roman" w:cs="Times New Roman"/>
          <w:sz w:val="22"/>
          <w:szCs w:val="22"/>
        </w:rPr>
        <w:t xml:space="preserve">0 dní předem 30 % </w:t>
      </w:r>
      <w:r w:rsidR="00EE3FA2">
        <w:rPr>
          <w:rFonts w:ascii="Times New Roman" w:hAnsi="Times New Roman" w:cs="Times New Roman"/>
          <w:sz w:val="22"/>
          <w:szCs w:val="22"/>
        </w:rPr>
        <w:t xml:space="preserve">z celkové ceny rezervace </w:t>
      </w:r>
    </w:p>
    <w:p w:rsidR="00D12D64" w:rsidRPr="00D12D64" w:rsidRDefault="00D12D64" w:rsidP="00D12D64">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v období 6-13 dní předem 50 % </w:t>
      </w:r>
      <w:r w:rsidR="00EE3FA2">
        <w:rPr>
          <w:rFonts w:ascii="Times New Roman" w:hAnsi="Times New Roman" w:cs="Times New Roman"/>
          <w:sz w:val="22"/>
          <w:szCs w:val="22"/>
        </w:rPr>
        <w:t>z celkové ceny rezervace</w:t>
      </w:r>
    </w:p>
    <w:p w:rsidR="00EE3FA2" w:rsidRDefault="00D12D64" w:rsidP="00D12D64">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v období 1-5 dní předem 75 % </w:t>
      </w:r>
      <w:r w:rsidR="00EE3FA2">
        <w:rPr>
          <w:rFonts w:ascii="Times New Roman" w:hAnsi="Times New Roman" w:cs="Times New Roman"/>
          <w:sz w:val="22"/>
          <w:szCs w:val="22"/>
        </w:rPr>
        <w:t xml:space="preserve">z celkové ceny rezervace </w:t>
      </w:r>
    </w:p>
    <w:p w:rsidR="00D12D64" w:rsidRPr="00D12D64" w:rsidRDefault="00D12D64" w:rsidP="00D12D64">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v den nástupu 100 % </w:t>
      </w:r>
      <w:r w:rsidR="00EE3FA2">
        <w:rPr>
          <w:rFonts w:ascii="Times New Roman" w:hAnsi="Times New Roman" w:cs="Times New Roman"/>
          <w:sz w:val="22"/>
          <w:szCs w:val="22"/>
        </w:rPr>
        <w:t xml:space="preserve">z celkové ceny rezervace </w:t>
      </w:r>
    </w:p>
    <w:p w:rsidR="00D12D64" w:rsidRPr="00D12D64" w:rsidRDefault="00D12D64"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Ubytovatel vrátí ubytovanému zálohu sníženou o stornovací poplatek nejpozději do 7 dní po písemném oznámení ubytovaného o zrušení závazné rezervace k poslednímu dni předčasně ukončeného pobytu.</w:t>
      </w:r>
    </w:p>
    <w:p w:rsidR="00797DD5" w:rsidRDefault="00797DD5" w:rsidP="00B21AB0">
      <w:pPr>
        <w:pStyle w:val="Obyajntext"/>
        <w:rPr>
          <w:rFonts w:ascii="Times New Roman" w:hAnsi="Times New Roman" w:cs="Times New Roman"/>
          <w:sz w:val="22"/>
          <w:szCs w:val="22"/>
        </w:rPr>
      </w:pPr>
    </w:p>
    <w:p w:rsidR="0074699D" w:rsidRDefault="0074699D" w:rsidP="00B21AB0">
      <w:pPr>
        <w:pStyle w:val="Obyajntext"/>
        <w:rPr>
          <w:rFonts w:ascii="Times New Roman" w:hAnsi="Times New Roman" w:cs="Times New Roman"/>
          <w:sz w:val="22"/>
          <w:szCs w:val="22"/>
        </w:rPr>
      </w:pPr>
      <w:r w:rsidRPr="0074699D">
        <w:rPr>
          <w:rFonts w:ascii="Times New Roman" w:hAnsi="Times New Roman" w:cs="Times New Roman"/>
          <w:b/>
          <w:sz w:val="22"/>
          <w:szCs w:val="22"/>
        </w:rPr>
        <w:t>VII.  SKUPINOVÉ REZERVACE (</w:t>
      </w:r>
      <w:r>
        <w:rPr>
          <w:rFonts w:ascii="Times New Roman" w:hAnsi="Times New Roman" w:cs="Times New Roman"/>
          <w:sz w:val="22"/>
          <w:szCs w:val="22"/>
        </w:rPr>
        <w:t xml:space="preserve"> svatební hostiny, zájezd, skupinové ubytování </w:t>
      </w:r>
      <w:proofErr w:type="gramStart"/>
      <w:r>
        <w:rPr>
          <w:rFonts w:ascii="Times New Roman" w:hAnsi="Times New Roman" w:cs="Times New Roman"/>
          <w:sz w:val="22"/>
          <w:szCs w:val="22"/>
        </w:rPr>
        <w:t>atd.. )</w:t>
      </w:r>
      <w:proofErr w:type="gramEnd"/>
      <w:r>
        <w:rPr>
          <w:rFonts w:ascii="Times New Roman" w:hAnsi="Times New Roman" w:cs="Times New Roman"/>
          <w:sz w:val="22"/>
          <w:szCs w:val="22"/>
        </w:rPr>
        <w:t xml:space="preserve">  </w:t>
      </w:r>
    </w:p>
    <w:p w:rsidR="0074699D" w:rsidRDefault="0074699D" w:rsidP="00B21AB0">
      <w:pPr>
        <w:pStyle w:val="Obyajntext"/>
        <w:rPr>
          <w:rFonts w:ascii="Times New Roman" w:hAnsi="Times New Roman" w:cs="Times New Roman"/>
          <w:sz w:val="22"/>
          <w:szCs w:val="22"/>
        </w:rPr>
      </w:pPr>
      <w:r>
        <w:rPr>
          <w:rFonts w:ascii="Times New Roman" w:hAnsi="Times New Roman" w:cs="Times New Roman"/>
          <w:sz w:val="22"/>
          <w:szCs w:val="22"/>
        </w:rPr>
        <w:t xml:space="preserve">Skupinové rezervace se řídí individuálními smluvními  podmínkami dle </w:t>
      </w:r>
      <w:proofErr w:type="gramStart"/>
      <w:r>
        <w:rPr>
          <w:rFonts w:ascii="Times New Roman" w:hAnsi="Times New Roman" w:cs="Times New Roman"/>
          <w:sz w:val="22"/>
          <w:szCs w:val="22"/>
        </w:rPr>
        <w:t>smlouvy .</w:t>
      </w:r>
      <w:proofErr w:type="gramEnd"/>
      <w:r>
        <w:rPr>
          <w:rFonts w:ascii="Times New Roman" w:hAnsi="Times New Roman" w:cs="Times New Roman"/>
          <w:sz w:val="22"/>
          <w:szCs w:val="22"/>
        </w:rPr>
        <w:t xml:space="preserve">  </w:t>
      </w:r>
    </w:p>
    <w:p w:rsidR="0074699D" w:rsidRPr="00D12D64" w:rsidRDefault="0074699D"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t>V</w:t>
      </w:r>
      <w:r w:rsidR="0074699D">
        <w:rPr>
          <w:rFonts w:ascii="Times New Roman" w:hAnsi="Times New Roman" w:cs="Times New Roman"/>
          <w:b/>
          <w:sz w:val="22"/>
          <w:szCs w:val="22"/>
        </w:rPr>
        <w:t>I</w:t>
      </w:r>
      <w:r w:rsidRPr="00D12D64">
        <w:rPr>
          <w:rFonts w:ascii="Times New Roman" w:hAnsi="Times New Roman" w:cs="Times New Roman"/>
          <w:b/>
          <w:sz w:val="22"/>
          <w:szCs w:val="22"/>
        </w:rPr>
        <w:t>II. DÁRKOVÉ POUKAZY</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Zakoupené dárkové poukazy jsou nevratné. Platí pouze po dobu trvání uvedenou na poukazu </w:t>
      </w:r>
      <w:r w:rsidR="00D12D64" w:rsidRPr="00D12D64">
        <w:rPr>
          <w:rFonts w:ascii="Times New Roman" w:hAnsi="Times New Roman" w:cs="Times New Roman"/>
          <w:sz w:val="22"/>
          <w:szCs w:val="22"/>
        </w:rPr>
        <w:t>.</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t>I</w:t>
      </w:r>
      <w:r w:rsidR="0074699D">
        <w:rPr>
          <w:rFonts w:ascii="Times New Roman" w:hAnsi="Times New Roman" w:cs="Times New Roman"/>
          <w:b/>
          <w:sz w:val="22"/>
          <w:szCs w:val="22"/>
        </w:rPr>
        <w:t>X</w:t>
      </w:r>
      <w:r w:rsidRPr="00D12D64">
        <w:rPr>
          <w:rFonts w:ascii="Times New Roman" w:hAnsi="Times New Roman" w:cs="Times New Roman"/>
          <w:b/>
          <w:sz w:val="22"/>
          <w:szCs w:val="22"/>
        </w:rPr>
        <w:t>. ZMĚNY SLUŽEB</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Nabízené služby v zařízeních </w:t>
      </w:r>
      <w:r w:rsidR="00D12D64" w:rsidRPr="00D12D64">
        <w:rPr>
          <w:rFonts w:ascii="Times New Roman" w:hAnsi="Times New Roman" w:cs="Times New Roman"/>
          <w:sz w:val="22"/>
          <w:szCs w:val="22"/>
        </w:rPr>
        <w:t xml:space="preserve">penzionu Staré časy </w:t>
      </w:r>
      <w:r w:rsidRPr="00D12D64">
        <w:rPr>
          <w:rFonts w:ascii="Times New Roman" w:hAnsi="Times New Roman" w:cs="Times New Roman"/>
          <w:sz w:val="22"/>
          <w:szCs w:val="22"/>
        </w:rPr>
        <w:t xml:space="preserve"> se mohou v průběhu roku měnit. Klient je povinen řídit se aktuální nabídkou služeb .</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Za nevyčerpané objednané služby a za změny objednaných služeb v průběhu pobytu (ubytování, stravování, wellness služby) ubytovatel neposkytuje žádnou finanční náhradu.</w:t>
      </w:r>
    </w:p>
    <w:p w:rsidR="00797DD5" w:rsidRPr="00D12D64" w:rsidRDefault="00797DD5" w:rsidP="00B21AB0">
      <w:pPr>
        <w:pStyle w:val="Obyajntext"/>
        <w:rPr>
          <w:rFonts w:ascii="Times New Roman" w:hAnsi="Times New Roman" w:cs="Times New Roman"/>
          <w:sz w:val="22"/>
          <w:szCs w:val="22"/>
        </w:rPr>
      </w:pPr>
    </w:p>
    <w:p w:rsidR="00797DD5" w:rsidRPr="00D12D64" w:rsidRDefault="00797DD5" w:rsidP="00B21AB0">
      <w:pPr>
        <w:pStyle w:val="Obyajntext"/>
        <w:rPr>
          <w:rFonts w:ascii="Times New Roman" w:hAnsi="Times New Roman" w:cs="Times New Roman"/>
          <w:b/>
          <w:sz w:val="22"/>
          <w:szCs w:val="22"/>
        </w:rPr>
      </w:pPr>
      <w:r w:rsidRPr="00D12D64">
        <w:rPr>
          <w:rFonts w:ascii="Times New Roman" w:hAnsi="Times New Roman" w:cs="Times New Roman"/>
          <w:b/>
          <w:sz w:val="22"/>
          <w:szCs w:val="22"/>
        </w:rPr>
        <w:t>X. ZÁVĚREČNÁ USTANOVENÍ</w:t>
      </w:r>
    </w:p>
    <w:p w:rsidR="00D12D64"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 xml:space="preserve">Všeobecné obchodní podmínky vstupují v platnost dne 1. </w:t>
      </w:r>
      <w:r w:rsidR="00D12D64" w:rsidRPr="00D12D64">
        <w:rPr>
          <w:rFonts w:ascii="Times New Roman" w:hAnsi="Times New Roman" w:cs="Times New Roman"/>
          <w:sz w:val="22"/>
          <w:szCs w:val="22"/>
        </w:rPr>
        <w:t>1</w:t>
      </w:r>
      <w:r w:rsidRPr="00D12D64">
        <w:rPr>
          <w:rFonts w:ascii="Times New Roman" w:hAnsi="Times New Roman" w:cs="Times New Roman"/>
          <w:sz w:val="22"/>
          <w:szCs w:val="22"/>
        </w:rPr>
        <w:t>. 20</w:t>
      </w:r>
      <w:r w:rsidR="00EE3FA2">
        <w:rPr>
          <w:rFonts w:ascii="Times New Roman" w:hAnsi="Times New Roman" w:cs="Times New Roman"/>
          <w:sz w:val="22"/>
          <w:szCs w:val="22"/>
        </w:rPr>
        <w:t>20</w:t>
      </w:r>
      <w:r w:rsidRPr="00D12D64">
        <w:rPr>
          <w:rFonts w:ascii="Times New Roman" w:hAnsi="Times New Roman" w:cs="Times New Roman"/>
          <w:sz w:val="22"/>
          <w:szCs w:val="22"/>
        </w:rPr>
        <w:t xml:space="preserve">. </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lastRenderedPageBreak/>
        <w:t>Změny a doplňky těchto podmínek mohou být individuálně mezi ubytovatelem a klientem upraveny výlučně písemnou formou.</w:t>
      </w:r>
    </w:p>
    <w:p w:rsidR="00797DD5" w:rsidRPr="00D12D64" w:rsidRDefault="00797DD5" w:rsidP="00B21AB0">
      <w:pPr>
        <w:pStyle w:val="Obyajntext"/>
        <w:rPr>
          <w:rFonts w:ascii="Times New Roman" w:hAnsi="Times New Roman" w:cs="Times New Roman"/>
          <w:sz w:val="22"/>
          <w:szCs w:val="22"/>
        </w:rPr>
      </w:pPr>
      <w:r w:rsidRPr="00D12D64">
        <w:rPr>
          <w:rFonts w:ascii="Times New Roman" w:hAnsi="Times New Roman" w:cs="Times New Roman"/>
          <w:sz w:val="22"/>
          <w:szCs w:val="22"/>
        </w:rPr>
        <w:t>Předané osobní údaje klienta uvedené v objednávce pobytu použije ubytovatel pouze pro uzavíraný smluvní vztah mezi ubytovatelem a klientem.</w:t>
      </w:r>
    </w:p>
    <w:sectPr w:rsidR="00797DD5" w:rsidRPr="00D12D64" w:rsidSect="00B21AB0">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DD"/>
    <w:rsid w:val="002C3EA7"/>
    <w:rsid w:val="002D6C5B"/>
    <w:rsid w:val="006D0DEE"/>
    <w:rsid w:val="0074699D"/>
    <w:rsid w:val="00797DD5"/>
    <w:rsid w:val="009C1C2C"/>
    <w:rsid w:val="00D12D64"/>
    <w:rsid w:val="00D91F72"/>
    <w:rsid w:val="00E57996"/>
    <w:rsid w:val="00EE3FA2"/>
    <w:rsid w:val="00F40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DDB3C-8A58-4317-9FA9-1F94BE73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0C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unhideWhenUsed/>
    <w:rsid w:val="00B21AB0"/>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B21AB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dcterms:created xsi:type="dcterms:W3CDTF">2020-01-08T08:47:00Z</dcterms:created>
  <dcterms:modified xsi:type="dcterms:W3CDTF">2020-01-08T08:47:00Z</dcterms:modified>
</cp:coreProperties>
</file>