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1143" w:rsidRPr="000C03FD" w:rsidRDefault="00011143" w:rsidP="005A2957">
      <w:pPr>
        <w:rPr>
          <w:rFonts w:cstheme="minorHAnsi"/>
          <w:b/>
          <w:sz w:val="28"/>
          <w:szCs w:val="28"/>
        </w:rPr>
      </w:pPr>
      <w:r w:rsidRPr="000C03FD">
        <w:rPr>
          <w:rFonts w:cstheme="minorHAnsi"/>
          <w:b/>
          <w:sz w:val="28"/>
          <w:szCs w:val="28"/>
        </w:rPr>
        <w:t xml:space="preserve">Chalupa Dolní </w:t>
      </w:r>
      <w:proofErr w:type="spellStart"/>
      <w:r w:rsidRPr="000C03FD">
        <w:rPr>
          <w:rFonts w:cstheme="minorHAnsi"/>
          <w:b/>
          <w:sz w:val="28"/>
          <w:szCs w:val="28"/>
        </w:rPr>
        <w:t>Hedeč</w:t>
      </w:r>
      <w:proofErr w:type="spellEnd"/>
      <w:r w:rsidRPr="000C03FD">
        <w:rPr>
          <w:rFonts w:cstheme="minorHAnsi"/>
          <w:b/>
          <w:sz w:val="28"/>
          <w:szCs w:val="28"/>
        </w:rPr>
        <w:t xml:space="preserve"> </w:t>
      </w:r>
      <w:proofErr w:type="gramStart"/>
      <w:r w:rsidRPr="000C03FD">
        <w:rPr>
          <w:rFonts w:cstheme="minorHAnsi"/>
          <w:b/>
          <w:sz w:val="28"/>
          <w:szCs w:val="28"/>
        </w:rPr>
        <w:t>č.p.</w:t>
      </w:r>
      <w:proofErr w:type="gramEnd"/>
      <w:r w:rsidRPr="000C03FD">
        <w:rPr>
          <w:rFonts w:cstheme="minorHAnsi"/>
          <w:b/>
          <w:sz w:val="28"/>
          <w:szCs w:val="28"/>
        </w:rPr>
        <w:t xml:space="preserve"> 11, 561 69  Králíky</w:t>
      </w:r>
    </w:p>
    <w:p w:rsidR="00C834BF" w:rsidRDefault="00C834BF" w:rsidP="00011143">
      <w:pPr>
        <w:rPr>
          <w:rFonts w:cstheme="minorHAnsi"/>
          <w:b/>
          <w:i/>
          <w:sz w:val="24"/>
          <w:szCs w:val="24"/>
        </w:rPr>
      </w:pPr>
    </w:p>
    <w:p w:rsidR="0025122D" w:rsidRPr="000C03FD" w:rsidRDefault="0025122D" w:rsidP="00771DAE">
      <w:pPr>
        <w:jc w:val="both"/>
        <w:rPr>
          <w:rFonts w:cstheme="minorHAnsi"/>
          <w:sz w:val="24"/>
          <w:szCs w:val="24"/>
        </w:rPr>
      </w:pPr>
    </w:p>
    <w:p w:rsidR="00011143" w:rsidRPr="000C03FD" w:rsidRDefault="00011143" w:rsidP="00487F31">
      <w:pPr>
        <w:jc w:val="both"/>
        <w:rPr>
          <w:rFonts w:cstheme="minorHAnsi"/>
          <w:sz w:val="24"/>
          <w:szCs w:val="24"/>
        </w:rPr>
      </w:pPr>
      <w:r w:rsidRPr="000C03FD">
        <w:rPr>
          <w:rFonts w:cstheme="minorHAnsi"/>
          <w:sz w:val="24"/>
          <w:szCs w:val="24"/>
        </w:rPr>
        <w:t>4. Stornovací podmínky</w:t>
      </w:r>
      <w:r w:rsidR="00374E7E">
        <w:rPr>
          <w:rFonts w:cstheme="minorHAnsi"/>
          <w:sz w:val="24"/>
          <w:szCs w:val="24"/>
        </w:rPr>
        <w:t>, výše účtovaných storno poplatků, při zrušení pobytu:</w:t>
      </w:r>
    </w:p>
    <w:p w:rsidR="00011143" w:rsidRPr="000C03FD" w:rsidRDefault="00011143" w:rsidP="00487F31">
      <w:pPr>
        <w:jc w:val="both"/>
        <w:rPr>
          <w:rFonts w:cstheme="minorHAnsi"/>
          <w:sz w:val="24"/>
          <w:szCs w:val="24"/>
        </w:rPr>
      </w:pPr>
      <w:r w:rsidRPr="000C03FD">
        <w:rPr>
          <w:rFonts w:cstheme="minorHAnsi"/>
          <w:sz w:val="24"/>
          <w:szCs w:val="24"/>
        </w:rPr>
        <w:t xml:space="preserve">• méně než 14 dní (včetně) před datem nástupu pobytu </w:t>
      </w:r>
      <w:r w:rsidR="000C03FD" w:rsidRPr="000C03FD">
        <w:rPr>
          <w:rFonts w:cstheme="minorHAnsi"/>
          <w:sz w:val="24"/>
          <w:szCs w:val="24"/>
        </w:rPr>
        <w:t>40</w:t>
      </w:r>
      <w:r w:rsidRPr="000C03FD">
        <w:rPr>
          <w:rFonts w:cstheme="minorHAnsi"/>
          <w:sz w:val="24"/>
          <w:szCs w:val="24"/>
        </w:rPr>
        <w:t xml:space="preserve"> % z ceny objednaných služeb</w:t>
      </w:r>
    </w:p>
    <w:p w:rsidR="00011143" w:rsidRPr="000C03FD" w:rsidRDefault="00011143" w:rsidP="00487F31">
      <w:pPr>
        <w:jc w:val="both"/>
        <w:rPr>
          <w:rFonts w:cstheme="minorHAnsi"/>
          <w:sz w:val="24"/>
          <w:szCs w:val="24"/>
        </w:rPr>
      </w:pPr>
      <w:r w:rsidRPr="000C03FD">
        <w:rPr>
          <w:rFonts w:cstheme="minorHAnsi"/>
          <w:sz w:val="24"/>
          <w:szCs w:val="24"/>
        </w:rPr>
        <w:t xml:space="preserve">• méně než 7 dní (včetně) před datem nástupem pobytu </w:t>
      </w:r>
      <w:r w:rsidR="000C03FD" w:rsidRPr="000C03FD">
        <w:rPr>
          <w:rFonts w:cstheme="minorHAnsi"/>
          <w:sz w:val="24"/>
          <w:szCs w:val="24"/>
        </w:rPr>
        <w:t>50</w:t>
      </w:r>
      <w:r w:rsidRPr="000C03FD">
        <w:rPr>
          <w:rFonts w:cstheme="minorHAnsi"/>
          <w:sz w:val="24"/>
          <w:szCs w:val="24"/>
        </w:rPr>
        <w:t xml:space="preserve"> % z ceny objednaných služeb, </w:t>
      </w:r>
    </w:p>
    <w:p w:rsidR="00011143" w:rsidRPr="000C03FD" w:rsidRDefault="000C03FD" w:rsidP="00487F31">
      <w:pPr>
        <w:jc w:val="both"/>
        <w:rPr>
          <w:rFonts w:cstheme="minorHAnsi"/>
          <w:sz w:val="24"/>
          <w:szCs w:val="24"/>
        </w:rPr>
      </w:pPr>
      <w:r w:rsidRPr="000C03FD">
        <w:rPr>
          <w:rFonts w:cstheme="minorHAnsi"/>
          <w:sz w:val="24"/>
          <w:szCs w:val="24"/>
        </w:rPr>
        <w:t xml:space="preserve">• </w:t>
      </w:r>
      <w:r w:rsidR="00011143" w:rsidRPr="000C03FD">
        <w:rPr>
          <w:rFonts w:cstheme="minorHAnsi"/>
          <w:sz w:val="24"/>
          <w:szCs w:val="24"/>
        </w:rPr>
        <w:t>pokud nájemce nenastoupí na pobyt vůbec, propadá 100% ceny ze zaplaceného pobytu</w:t>
      </w:r>
      <w:r w:rsidRPr="000C03FD">
        <w:rPr>
          <w:rFonts w:cstheme="minorHAnsi"/>
          <w:sz w:val="24"/>
          <w:szCs w:val="24"/>
        </w:rPr>
        <w:t>,</w:t>
      </w:r>
    </w:p>
    <w:p w:rsidR="00011143" w:rsidRPr="000C03FD" w:rsidRDefault="00011143" w:rsidP="00487F31">
      <w:pPr>
        <w:jc w:val="both"/>
        <w:rPr>
          <w:rFonts w:cstheme="minorHAnsi"/>
          <w:sz w:val="24"/>
          <w:szCs w:val="24"/>
        </w:rPr>
      </w:pPr>
      <w:r w:rsidRPr="000C03FD">
        <w:rPr>
          <w:rFonts w:cstheme="minorHAnsi"/>
          <w:sz w:val="24"/>
          <w:szCs w:val="24"/>
        </w:rPr>
        <w:t xml:space="preserve">• 100% stornopoplatek z objednaných služeb se vztahuje i na případné předčasné ukončení </w:t>
      </w:r>
    </w:p>
    <w:p w:rsidR="00011143" w:rsidRPr="000C03FD" w:rsidRDefault="00011143" w:rsidP="00487F31">
      <w:pPr>
        <w:jc w:val="both"/>
        <w:rPr>
          <w:rFonts w:cstheme="minorHAnsi"/>
          <w:sz w:val="24"/>
          <w:szCs w:val="24"/>
        </w:rPr>
      </w:pPr>
      <w:r w:rsidRPr="000C03FD">
        <w:rPr>
          <w:rFonts w:cstheme="minorHAnsi"/>
          <w:sz w:val="24"/>
          <w:szCs w:val="24"/>
        </w:rPr>
        <w:t>pobytu v jeho průběhu a nájemci tím nevzniká žádný nárok na vrácení již zaplacené částky</w:t>
      </w:r>
      <w:r w:rsidR="009A772D">
        <w:rPr>
          <w:rFonts w:cstheme="minorHAnsi"/>
          <w:sz w:val="24"/>
          <w:szCs w:val="24"/>
        </w:rPr>
        <w:t>.</w:t>
      </w:r>
    </w:p>
    <w:p w:rsidR="00771DAE" w:rsidRDefault="000C03FD" w:rsidP="00487F31">
      <w:pPr>
        <w:jc w:val="both"/>
        <w:rPr>
          <w:rFonts w:cstheme="minorHAnsi"/>
          <w:b/>
          <w:sz w:val="24"/>
          <w:szCs w:val="24"/>
        </w:rPr>
      </w:pPr>
      <w:r w:rsidRPr="000C03FD">
        <w:rPr>
          <w:rFonts w:cstheme="minorHAnsi"/>
          <w:sz w:val="24"/>
          <w:szCs w:val="24"/>
        </w:rPr>
        <w:t xml:space="preserve">• </w:t>
      </w:r>
      <w:r w:rsidR="00771DAE" w:rsidRPr="000C03FD">
        <w:rPr>
          <w:rFonts w:cstheme="minorHAnsi"/>
          <w:b/>
          <w:sz w:val="24"/>
          <w:szCs w:val="24"/>
        </w:rPr>
        <w:t>V případě, že pobyt musí být zrušen z důvodu vládních nařízení COVID 19, je uhrazená záloh</w:t>
      </w:r>
      <w:r w:rsidRPr="000C03FD">
        <w:rPr>
          <w:rFonts w:cstheme="minorHAnsi"/>
          <w:b/>
          <w:sz w:val="24"/>
          <w:szCs w:val="24"/>
        </w:rPr>
        <w:t>ová</w:t>
      </w:r>
      <w:r w:rsidR="00771DAE" w:rsidRPr="000C03FD">
        <w:rPr>
          <w:rFonts w:cstheme="minorHAnsi"/>
          <w:b/>
          <w:sz w:val="24"/>
          <w:szCs w:val="24"/>
        </w:rPr>
        <w:t xml:space="preserve"> částka vr</w:t>
      </w:r>
      <w:r w:rsidRPr="000C03FD">
        <w:rPr>
          <w:rFonts w:cstheme="minorHAnsi"/>
          <w:b/>
          <w:sz w:val="24"/>
          <w:szCs w:val="24"/>
        </w:rPr>
        <w:t>á</w:t>
      </w:r>
      <w:r w:rsidR="00771DAE" w:rsidRPr="000C03FD">
        <w:rPr>
          <w:rFonts w:cstheme="minorHAnsi"/>
          <w:b/>
          <w:sz w:val="24"/>
          <w:szCs w:val="24"/>
        </w:rPr>
        <w:t xml:space="preserve">cena v plné </w:t>
      </w:r>
      <w:r w:rsidR="009A772D">
        <w:rPr>
          <w:rFonts w:cstheme="minorHAnsi"/>
          <w:b/>
          <w:sz w:val="24"/>
          <w:szCs w:val="24"/>
        </w:rPr>
        <w:t xml:space="preserve">výši, tzn. </w:t>
      </w:r>
      <w:r w:rsidR="00C834BF">
        <w:rPr>
          <w:rFonts w:cstheme="minorHAnsi"/>
          <w:b/>
          <w:sz w:val="24"/>
          <w:szCs w:val="24"/>
        </w:rPr>
        <w:t>n</w:t>
      </w:r>
      <w:r w:rsidR="009A772D">
        <w:rPr>
          <w:rFonts w:cstheme="minorHAnsi"/>
          <w:b/>
          <w:sz w:val="24"/>
          <w:szCs w:val="24"/>
        </w:rPr>
        <w:t>ulový stornopoplate</w:t>
      </w:r>
      <w:bookmarkStart w:id="0" w:name="_GoBack"/>
      <w:bookmarkEnd w:id="0"/>
      <w:r w:rsidR="009A772D">
        <w:rPr>
          <w:rFonts w:cstheme="minorHAnsi"/>
          <w:b/>
          <w:sz w:val="24"/>
          <w:szCs w:val="24"/>
        </w:rPr>
        <w:t>k.</w:t>
      </w:r>
    </w:p>
    <w:sectPr w:rsidR="00771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8317B0A"/>
    <w:multiLevelType w:val="multilevel"/>
    <w:tmpl w:val="243A2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8F9"/>
    <w:rsid w:val="00011143"/>
    <w:rsid w:val="000A26A7"/>
    <w:rsid w:val="000C03FD"/>
    <w:rsid w:val="00103C53"/>
    <w:rsid w:val="0013576C"/>
    <w:rsid w:val="0025122D"/>
    <w:rsid w:val="003408F9"/>
    <w:rsid w:val="00374E7E"/>
    <w:rsid w:val="003F507D"/>
    <w:rsid w:val="0042653F"/>
    <w:rsid w:val="004352C5"/>
    <w:rsid w:val="00487F31"/>
    <w:rsid w:val="00560C3A"/>
    <w:rsid w:val="00584FC4"/>
    <w:rsid w:val="005A2957"/>
    <w:rsid w:val="00601F50"/>
    <w:rsid w:val="00692B93"/>
    <w:rsid w:val="006A1E34"/>
    <w:rsid w:val="00771DAE"/>
    <w:rsid w:val="007E0E0D"/>
    <w:rsid w:val="007F05A5"/>
    <w:rsid w:val="008C3437"/>
    <w:rsid w:val="008C5500"/>
    <w:rsid w:val="0090733C"/>
    <w:rsid w:val="009A772D"/>
    <w:rsid w:val="009C28F1"/>
    <w:rsid w:val="009F6234"/>
    <w:rsid w:val="00B2393B"/>
    <w:rsid w:val="00B60EEF"/>
    <w:rsid w:val="00C16229"/>
    <w:rsid w:val="00C834BF"/>
    <w:rsid w:val="00CA233F"/>
    <w:rsid w:val="00CA7936"/>
    <w:rsid w:val="00DE4A0A"/>
    <w:rsid w:val="00E10BE8"/>
    <w:rsid w:val="00E20120"/>
    <w:rsid w:val="00E2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BC211-8D03-4859-B38C-29C47B2CB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408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3408F9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60C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0C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9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Jiráková Andrea Ing.</dc:creator>
  <cp:keywords/>
  <dc:description/>
  <cp:lastModifiedBy>Jiráková Andrea Ing.</cp:lastModifiedBy>
  <cp:revision>3</cp:revision>
  <cp:lastPrinted>2022-01-04T11:36:00Z</cp:lastPrinted>
  <dcterms:created xsi:type="dcterms:W3CDTF">2022-09-02T10:49:00Z</dcterms:created>
  <dcterms:modified xsi:type="dcterms:W3CDTF">2022-09-02T10:50:00Z</dcterms:modified>
</cp:coreProperties>
</file>